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97" w:rsidRPr="00313EF9" w:rsidRDefault="009B5C7B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13EF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17BB6DF" wp14:editId="722366AC">
            <wp:simplePos x="0" y="0"/>
            <wp:positionH relativeFrom="margin">
              <wp:posOffset>3789680</wp:posOffset>
            </wp:positionH>
            <wp:positionV relativeFrom="paragraph">
              <wp:posOffset>-238125</wp:posOffset>
            </wp:positionV>
            <wp:extent cx="1104900" cy="150727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217" w:rsidRPr="00313EF9" w:rsidRDefault="00384217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313EF9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313EF9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313EF9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3B7021" w:rsidRDefault="00D63308" w:rsidP="00705A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</w:t>
      </w:r>
      <w:r w:rsidR="00235897" w:rsidRPr="003B7021">
        <w:rPr>
          <w:rFonts w:ascii="TH SarabunPSK" w:hAnsi="TH SarabunPSK" w:cs="TH SarabunPSK"/>
          <w:b/>
          <w:bCs/>
          <w:sz w:val="32"/>
          <w:szCs w:val="32"/>
          <w:cs/>
        </w:rPr>
        <w:t>าพ</w:t>
      </w:r>
      <w:r w:rsidR="00E3591F"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3591F" w:rsidRPr="003B7021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="00E3591F"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686F60"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3D2760" w:rsidRPr="003B7021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705A40" w:rsidRPr="003B7021" w:rsidRDefault="00705A40" w:rsidP="00705A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3D2760" w:rsidRPr="003B702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686F60"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วิทยาลัยชุมชนพิจิตร</w:t>
      </w:r>
    </w:p>
    <w:p w:rsidR="00E508DE" w:rsidRPr="003B7021" w:rsidRDefault="00686F60" w:rsidP="00E508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D2760" w:rsidRPr="003B7021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E3591F" w:rsidRPr="003B7021" w:rsidRDefault="00E3591F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3308" w:rsidRPr="003B7021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3308" w:rsidRPr="003B7021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7370" w:rsidRPr="003B7021" w:rsidRDefault="00827370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42E6" w:rsidRPr="003B7021" w:rsidRDefault="001242E6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46A1" w:rsidRPr="003B7021" w:rsidRDefault="002E46A1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995" w:rsidRPr="003B7021" w:rsidRDefault="00235995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6F60" w:rsidRPr="003B7021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3B7021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ในคราวประชุม ครั้งที่ </w:t>
      </w:r>
      <w:r w:rsidR="003F0C8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0C89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bookmarkStart w:id="0" w:name="_GoBack"/>
      <w:bookmarkEnd w:id="0"/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.........................................................................</w:t>
      </w:r>
    </w:p>
    <w:p w:rsidR="00BB68E6" w:rsidRPr="003B7021" w:rsidRDefault="00BB68E6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วิทยาลัยชุมชนพิจิตร</w:t>
      </w:r>
      <w:r w:rsidR="004774C5" w:rsidRPr="003B70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สถาบันวิทยาลัยชุมชน</w:t>
      </w:r>
    </w:p>
    <w:p w:rsidR="004774C5" w:rsidRDefault="004774C5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:rsidR="00184C4D" w:rsidRPr="003B7021" w:rsidRDefault="00184C4D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19C1" w:rsidRPr="003B7021" w:rsidRDefault="00F119C1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1E10" w:rsidRPr="003B7021" w:rsidRDefault="005B1E10" w:rsidP="00365C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แผนพัฒนาคุณภาพ (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65C39"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365C39" w:rsidRPr="003B702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D2760" w:rsidRPr="003B702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65C39"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ของวิทยาลัยชุมชนพิจิตร</w:t>
      </w:r>
    </w:p>
    <w:p w:rsidR="00365C39" w:rsidRPr="003B7021" w:rsidRDefault="00365C39" w:rsidP="00365C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เพื่อปรับปรุงผลการดำเนินงานจากการตรวจประเมินคุณภาพการศึกษาภายใน ประจำปีการศึกษา </w:t>
      </w:r>
      <w:r w:rsidR="003D2760" w:rsidRPr="003B7021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6372B3" w:rsidRPr="003B7021" w:rsidRDefault="006372B3" w:rsidP="006372B3">
      <w:pPr>
        <w:tabs>
          <w:tab w:val="left" w:pos="567"/>
        </w:tabs>
        <w:spacing w:after="240"/>
        <w:ind w:right="-4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ข้อเสนอแนะภาพรวมระดับ</w:t>
      </w:r>
      <w:r w:rsidR="00BB5B12" w:rsidRPr="003B7021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</w:p>
    <w:tbl>
      <w:tblPr>
        <w:tblStyle w:val="TableGrid"/>
        <w:tblW w:w="526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93"/>
        <w:gridCol w:w="2042"/>
        <w:gridCol w:w="2164"/>
        <w:gridCol w:w="1527"/>
        <w:gridCol w:w="1354"/>
        <w:gridCol w:w="1611"/>
        <w:gridCol w:w="1390"/>
        <w:gridCol w:w="1763"/>
      </w:tblGrid>
      <w:tr w:rsidR="009E3113" w:rsidRPr="003B7021" w:rsidTr="003B7021">
        <w:trPr>
          <w:trHeight w:val="686"/>
          <w:tblHeader/>
        </w:trPr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</w:tcPr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(8)</w:t>
            </w:r>
          </w:p>
        </w:tc>
      </w:tr>
      <w:tr w:rsidR="009E3113" w:rsidRPr="003B7021" w:rsidTr="003B7021">
        <w:trPr>
          <w:trHeight w:val="394"/>
        </w:trPr>
        <w:tc>
          <w:tcPr>
            <w:tcW w:w="1087" w:type="pct"/>
          </w:tcPr>
          <w:p w:rsidR="009E3113" w:rsidRPr="003B7021" w:rsidRDefault="009E3113" w:rsidP="00CF66F3">
            <w:pPr>
              <w:pStyle w:val="BodyText2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วิทยาลัยควรสร้างความเข้าใจในการนำการประกันคุณภาพการศึกษามาเชื่อมโยงกับการปฏิบัติงานปกติ ให้เป็นไปในทิศทางเดียวกัน ดังนั้น ในรอบปีการศึกษาต่อไป วิทยาลัยควรเริ่มต้นจากการปรับแผนกลยุทธ์ที่แสดงถึงภารกิจของวิทยาลัย ให้ตอบสนองวิสัยทัศน์</w:t>
            </w:r>
            <w:r w:rsidR="00CF66F3"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และอัตลักษณ์ของวิทยาลัย นำแผนกลยุทธ์ในแต่ละภารกิจไปสู่แผนปฏิบัติงาน ที่มีตัวบ่งชี้วัดความสำเร็จของผลลัพธ์ของแผนและนำไปสู่กิจกรรมโครงการของแต่ละภารกิจ มีการกำกับติดตามโดยใช้แผนปฏิบัติงานเป็นตัวกำกับ เมื่อดำเนินการตามแผนงานโครงการจะมีติดตามผลลัพธ์   ที่เกิดขึ้นจะส่งผลให้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แผนกลยุทธ์บรรลุเป้าหมายได้</w:t>
            </w:r>
          </w:p>
        </w:tc>
        <w:tc>
          <w:tcPr>
            <w:tcW w:w="674" w:type="pct"/>
          </w:tcPr>
          <w:p w:rsidR="009E3113" w:rsidRPr="003B7021" w:rsidRDefault="009E3113" w:rsidP="00F85040">
            <w:pPr>
              <w:tabs>
                <w:tab w:val="left" w:pos="3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pct"/>
          </w:tcPr>
          <w:p w:rsidR="009E3113" w:rsidRPr="003B7021" w:rsidRDefault="009E3113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4" w:type="pct"/>
          </w:tcPr>
          <w:p w:rsidR="009E3113" w:rsidRPr="003B7021" w:rsidRDefault="009E3113" w:rsidP="00F85040">
            <w:pPr>
              <w:pStyle w:val="ListParagraph"/>
              <w:ind w:left="175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447" w:type="pct"/>
          </w:tcPr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pct"/>
          </w:tcPr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9" w:type="pct"/>
          </w:tcPr>
          <w:p w:rsidR="009E3113" w:rsidRPr="003B7021" w:rsidRDefault="009E3113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2" w:type="pct"/>
          </w:tcPr>
          <w:p w:rsidR="009E3113" w:rsidRPr="003B7021" w:rsidRDefault="009E3113" w:rsidP="00F85040">
            <w:pPr>
              <w:pStyle w:val="ListParagraph"/>
              <w:ind w:left="175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9E3113" w:rsidRPr="003B7021" w:rsidTr="003B7021">
        <w:trPr>
          <w:trHeight w:val="394"/>
        </w:trPr>
        <w:tc>
          <w:tcPr>
            <w:tcW w:w="1087" w:type="pct"/>
          </w:tcPr>
          <w:p w:rsidR="009E3113" w:rsidRPr="003B7021" w:rsidRDefault="009E3113" w:rsidP="00F8504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lastRenderedPageBreak/>
              <w:t>2.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วิทยาลัยควรจัดเวทีแลกเปลี่ยนเรียนรู้ เกณฑ์การประกันคุณภาพการศึกษา ทั้งระดับหลักสูตรและวิทยาลัย วิธีการจัดเก็บข้อมูล การเขียนแบบรายงานประเมินตนเอง การจัดทำกิจกรรมโครงการที่มุ่งเน้นผลลัพธ์การประเมินปัญหาและอุปสรรค การปรับปรุงแก้ไข การให้ข้อเสนอแนะเพื่อนำไปสู่การพัฒนา กระบวนการปฏิบัติงานที่ตอบผลลัพธ์ และทำให้การดำเนินการต่างๆของวิทยาลัยดียิ่งขึ้นอย่างเป็นระบบและต่อเนื่อง</w:t>
            </w:r>
          </w:p>
        </w:tc>
        <w:tc>
          <w:tcPr>
            <w:tcW w:w="674" w:type="pct"/>
          </w:tcPr>
          <w:p w:rsidR="009E3113" w:rsidRPr="003B7021" w:rsidRDefault="009E3113" w:rsidP="00F85040">
            <w:pPr>
              <w:tabs>
                <w:tab w:val="left" w:pos="3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pct"/>
          </w:tcPr>
          <w:p w:rsidR="009E3113" w:rsidRPr="003B7021" w:rsidRDefault="009E3113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4" w:type="pct"/>
          </w:tcPr>
          <w:p w:rsidR="009E3113" w:rsidRPr="003B7021" w:rsidRDefault="009E3113" w:rsidP="00F85040">
            <w:pPr>
              <w:pStyle w:val="ListParagraph"/>
              <w:ind w:left="175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447" w:type="pct"/>
          </w:tcPr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pct"/>
          </w:tcPr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9" w:type="pct"/>
          </w:tcPr>
          <w:p w:rsidR="009E3113" w:rsidRPr="003B7021" w:rsidRDefault="009E3113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2" w:type="pct"/>
          </w:tcPr>
          <w:p w:rsidR="009E3113" w:rsidRPr="003B7021" w:rsidRDefault="009E3113" w:rsidP="00F85040">
            <w:pPr>
              <w:pStyle w:val="ListParagraph"/>
              <w:ind w:left="175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9E3113" w:rsidRPr="003B7021" w:rsidTr="003B7021">
        <w:trPr>
          <w:trHeight w:val="394"/>
        </w:trPr>
        <w:tc>
          <w:tcPr>
            <w:tcW w:w="1087" w:type="pct"/>
          </w:tcPr>
          <w:p w:rsidR="009E3113" w:rsidRPr="003B7021" w:rsidRDefault="009E3113" w:rsidP="00F8504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t>3.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 xml:space="preserve">วิทยาลัยควรให้ความสำคัญกับการพัฒนานักศึกษาทุกระดับ ให้ผู้เรียนสามารถเรียนรู้จากการปฏิบัติงานจริง การเสริมทักษะด้านการออกแบบกระบวนการทำงาน การคิดแก้ปัญหา 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lastRenderedPageBreak/>
              <w:t>การตัดสินใจอย่างเป็นระบบ ให้ผู้เรียนกล้าแสดงออก มีความรับผิดชอบ เป็นคนดีของสังคม การจะดำเนินการกิจกรรมเหล่านี้ได้จะต้องเปลี่ยนวิธีคิด เทคนิคการสอนของอาจารย์ที่จะโยงไปสู่การพัฒนาผู้เรียนมีคุณสมบัติตามที่วิทยาลัยได้กำหนดไว้</w:t>
            </w:r>
          </w:p>
        </w:tc>
        <w:tc>
          <w:tcPr>
            <w:tcW w:w="674" w:type="pct"/>
          </w:tcPr>
          <w:p w:rsidR="009E3113" w:rsidRPr="003B7021" w:rsidRDefault="009E3113" w:rsidP="00F85040">
            <w:pPr>
              <w:tabs>
                <w:tab w:val="left" w:pos="3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pct"/>
          </w:tcPr>
          <w:p w:rsidR="009E3113" w:rsidRPr="003B7021" w:rsidRDefault="009E3113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4" w:type="pct"/>
          </w:tcPr>
          <w:p w:rsidR="009E3113" w:rsidRPr="003B7021" w:rsidRDefault="009E3113" w:rsidP="00F85040">
            <w:pPr>
              <w:pStyle w:val="ListParagraph"/>
              <w:ind w:left="175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447" w:type="pct"/>
          </w:tcPr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pct"/>
          </w:tcPr>
          <w:p w:rsidR="009E3113" w:rsidRPr="003B7021" w:rsidRDefault="009E3113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9" w:type="pct"/>
          </w:tcPr>
          <w:p w:rsidR="009E3113" w:rsidRPr="003B7021" w:rsidRDefault="009E3113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2" w:type="pct"/>
          </w:tcPr>
          <w:p w:rsidR="009E3113" w:rsidRPr="003B7021" w:rsidRDefault="009E3113" w:rsidP="00F85040">
            <w:pPr>
              <w:pStyle w:val="ListParagraph"/>
              <w:ind w:left="175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</w:tbl>
    <w:p w:rsidR="006372B3" w:rsidRPr="003B7021" w:rsidRDefault="006372B3" w:rsidP="00BB5B12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D2760" w:rsidRPr="003B7021" w:rsidRDefault="003D2760" w:rsidP="009B5C7B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2760" w:rsidRPr="003B7021" w:rsidRDefault="003D2760" w:rsidP="009B5C7B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3113" w:rsidRPr="003B7021" w:rsidRDefault="009E3113" w:rsidP="009B5C7B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3113" w:rsidRPr="003B7021" w:rsidRDefault="009E3113" w:rsidP="009B5C7B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3113" w:rsidRPr="003B7021" w:rsidRDefault="009E3113" w:rsidP="009B5C7B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3113" w:rsidRPr="003B7021" w:rsidRDefault="009E3113" w:rsidP="009B5C7B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995" w:rsidRPr="003B7021" w:rsidRDefault="00235995" w:rsidP="009B5C7B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672" w:rsidRPr="003B7021" w:rsidRDefault="00864672" w:rsidP="009B5C7B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5B12" w:rsidRPr="003B7021" w:rsidRDefault="00BB5B12" w:rsidP="00BB5B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แผนพัฒนาคุณภาพ (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ของวิทยาลัยชุมชนพิจิตร </w:t>
      </w:r>
    </w:p>
    <w:p w:rsidR="003D2760" w:rsidRPr="003B7021" w:rsidRDefault="00BB5B12" w:rsidP="00BB5B12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ระดับวิทยาลัย</w:t>
      </w:r>
      <w:r w:rsidR="009B3F46"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องค์ประกอบที่ </w:t>
      </w:r>
      <w:r w:rsidR="009B3F46" w:rsidRPr="003B7021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Style w:val="TableGrid"/>
        <w:tblW w:w="518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94"/>
        <w:gridCol w:w="2145"/>
        <w:gridCol w:w="2163"/>
        <w:gridCol w:w="1333"/>
        <w:gridCol w:w="1214"/>
        <w:gridCol w:w="1611"/>
        <w:gridCol w:w="1390"/>
        <w:gridCol w:w="1766"/>
      </w:tblGrid>
      <w:tr w:rsidR="0063738A" w:rsidRPr="003B7021" w:rsidTr="00235995">
        <w:trPr>
          <w:trHeight w:val="686"/>
          <w:tblHeader/>
        </w:trPr>
        <w:tc>
          <w:tcPr>
            <w:tcW w:w="1104" w:type="pct"/>
            <w:tcBorders>
              <w:bottom w:val="single" w:sz="4" w:space="0" w:color="auto"/>
            </w:tcBorders>
            <w:shd w:val="clear" w:color="auto" w:fill="auto"/>
          </w:tcPr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</w:tcPr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</w:tcPr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63738A" w:rsidRPr="003B7021" w:rsidRDefault="0063738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(8)</w:t>
            </w:r>
          </w:p>
        </w:tc>
      </w:tr>
      <w:tr w:rsidR="00254A9A" w:rsidRPr="003B7021" w:rsidTr="00235995">
        <w:trPr>
          <w:trHeight w:val="394"/>
        </w:trPr>
        <w:tc>
          <w:tcPr>
            <w:tcW w:w="1104" w:type="pct"/>
          </w:tcPr>
          <w:p w:rsidR="00254A9A" w:rsidRPr="003B7021" w:rsidRDefault="00254A9A" w:rsidP="008C6FC1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i w:val="0"/>
                <w:iCs w:val="0"/>
                <w:sz w:val="32"/>
                <w:cs/>
              </w:rPr>
            </w:pPr>
            <w:proofErr w:type="gramStart"/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t>1.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จากผลการประเมินคุณภาพภายในระดับหลักสูตรซึ่งประกอบไปด้วยหลักสูตรอนุปริญญา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t>4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 xml:space="preserve"> หลักสูตร ระดับ ปวช.และปวส.</w:t>
            </w:r>
            <w:proofErr w:type="gramEnd"/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 xml:space="preserve"> 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t>12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 xml:space="preserve"> หลักสูตร ผู้บริหารควรนำผลการประเมินในแต่ละหลักสูตรมาพิจารณาว่าหลักสูตรใดมีจุดเด่นหรือมีจุดที่ควรปรับปรุงในประเด็นใดบ้าง ควรนำมาพิจารณาร่วมกัน โดยดูว่าหลักสูตรทั้งหมดมีจุดที่ควรปรับปรุงในประเด็นเดียวกันหรือไม่ ระดับบริหารควรนำไปหาแนวทางพัฒนาในภาพรวมอย่างเป็นรูปธรรม หลักสูตรใดที่มีการดำเนินงานที่ดีเด่นในบางประเด็นควรนำมาแลกเปลี่ยนเรียนรู้เพื่อจะพิจารณาไปในทิศทางเดียวกัน จะทำให้หลักสูตรทั้งหมดจะมีโอกาสพัฒนา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lastRenderedPageBreak/>
              <w:t>คุณภาพการศึกษาได้ดีขึ้นอย่างเป็นรูปธรรม</w:t>
            </w:r>
          </w:p>
        </w:tc>
        <w:tc>
          <w:tcPr>
            <w:tcW w:w="719" w:type="pct"/>
          </w:tcPr>
          <w:p w:rsidR="00254A9A" w:rsidRPr="003B7021" w:rsidRDefault="00254A9A" w:rsidP="00254A9A">
            <w:pPr>
              <w:pStyle w:val="ListParagraph"/>
              <w:numPr>
                <w:ilvl w:val="0"/>
                <w:numId w:val="40"/>
              </w:numPr>
              <w:ind w:left="193" w:hanging="218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lastRenderedPageBreak/>
              <w:t>สำนักวิชาการ และอาจารย์ประจำหลักสูตร</w:t>
            </w:r>
            <w:r w:rsidRPr="003B7021">
              <w:rPr>
                <w:rFonts w:ascii="TH SarabunPSK" w:hAnsi="TH SarabunPSK" w:cs="TH SarabunPSK"/>
                <w:szCs w:val="32"/>
              </w:rPr>
              <w:t xml:space="preserve"> 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>ประชุมแลกเปลี่ยนเรียนรู้เกี่ยวกับจุดเด่นและจุดที่ควรปรับปรุงของแต่ละหลักสูตร</w:t>
            </w:r>
          </w:p>
          <w:p w:rsidR="00254A9A" w:rsidRPr="003B7021" w:rsidRDefault="00254A9A" w:rsidP="00254A9A">
            <w:pPr>
              <w:pStyle w:val="ListParagraph"/>
              <w:numPr>
                <w:ilvl w:val="0"/>
                <w:numId w:val="40"/>
              </w:numPr>
              <w:ind w:left="193" w:hanging="218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พิจารณาแนวทางการปรับปรุง/พัฒนาคุณภาพการศึกษาของแต่ละหลักสูตร</w:t>
            </w:r>
          </w:p>
          <w:p w:rsidR="00254A9A" w:rsidRPr="003B7021" w:rsidRDefault="00254A9A" w:rsidP="00254A9A">
            <w:pPr>
              <w:pStyle w:val="ListParagraph"/>
              <w:numPr>
                <w:ilvl w:val="0"/>
                <w:numId w:val="40"/>
              </w:numPr>
              <w:ind w:left="193" w:hanging="218"/>
              <w:rPr>
                <w:rFonts w:ascii="TH SarabunPSK" w:hAnsi="TH SarabunPSK" w:cs="TH SarabunPSK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ฝ่ายบริหารดำเนินการปรับปรุงและพัฒนาคุณภาพการศึกษาของหลักสูตรตามแนวทางที่กำหนด</w:t>
            </w:r>
          </w:p>
        </w:tc>
        <w:tc>
          <w:tcPr>
            <w:tcW w:w="725" w:type="pct"/>
          </w:tcPr>
          <w:p w:rsidR="00254A9A" w:rsidRPr="003B7021" w:rsidRDefault="00254A9A" w:rsidP="00254A9A">
            <w:pPr>
              <w:pStyle w:val="ListParagraph"/>
              <w:numPr>
                <w:ilvl w:val="0"/>
                <w:numId w:val="41"/>
              </w:numPr>
              <w:ind w:left="211" w:hanging="218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</w:rPr>
              <w:t>Small Group Activity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 เพื่อพิจารณาจุดเด่นและจุดที่ควรปรับปรุงของแต่ละหลักสูตร</w:t>
            </w:r>
          </w:p>
          <w:p w:rsidR="00254A9A" w:rsidRPr="003B7021" w:rsidRDefault="00254A9A" w:rsidP="00254A9A">
            <w:pPr>
              <w:pStyle w:val="ListParagraph"/>
              <w:numPr>
                <w:ilvl w:val="0"/>
                <w:numId w:val="41"/>
              </w:numPr>
              <w:ind w:left="211" w:hanging="218"/>
              <w:rPr>
                <w:rFonts w:ascii="TH SarabunPSK" w:hAnsi="TH SarabunPSK" w:cs="TH SarabunPSK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นำผลจากการดำเนินการมากำหนดแนวทางการปรับปรุง/พัฒนาคุณภาพการศึกษาของแต่ละหลักสูตรให้สอดคล้องกับตลาดแรงงานในปัจจุบัน</w:t>
            </w:r>
          </w:p>
        </w:tc>
        <w:tc>
          <w:tcPr>
            <w:tcW w:w="447" w:type="pct"/>
          </w:tcPr>
          <w:p w:rsidR="00254A9A" w:rsidRPr="003B7021" w:rsidRDefault="00254A9A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หลักสูตรที่การปรับปรุง/พัฒนาคุณภาพการศึกษาของแต่ละหลักสูตรให้สอดคล้องกับตลาดแรงงานในปัจจุบัน ร้อยละ 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407" w:type="pct"/>
          </w:tcPr>
          <w:p w:rsidR="00254A9A" w:rsidRPr="003B7021" w:rsidRDefault="00254A9A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– มีนาคม 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540" w:type="pct"/>
          </w:tcPr>
          <w:p w:rsidR="00254A9A" w:rsidRPr="003B7021" w:rsidRDefault="00254A9A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254A9A" w:rsidRPr="003B7021" w:rsidRDefault="00254A9A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3" w:type="pct"/>
          </w:tcPr>
          <w:p w:rsidR="00254A9A" w:rsidRPr="003B7021" w:rsidRDefault="00254A9A" w:rsidP="00F8504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สำนักวิชาการและ</w:t>
            </w:r>
          </w:p>
          <w:p w:rsidR="00254A9A" w:rsidRPr="003B7021" w:rsidRDefault="00254A9A" w:rsidP="00F850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อาจารย์ประจำหลักสูตร</w:t>
            </w:r>
          </w:p>
        </w:tc>
      </w:tr>
      <w:tr w:rsidR="00235995" w:rsidRPr="003B7021" w:rsidTr="00235995">
        <w:trPr>
          <w:trHeight w:val="394"/>
        </w:trPr>
        <w:tc>
          <w:tcPr>
            <w:tcW w:w="1104" w:type="pct"/>
          </w:tcPr>
          <w:p w:rsidR="00235995" w:rsidRPr="003B7021" w:rsidRDefault="00235995" w:rsidP="00C503BB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lastRenderedPageBreak/>
              <w:t xml:space="preserve">2. 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ในการจัดกิจกรรมพัฒนานักศึกษาผู้รับผิดชอบควรนำแผนกลยุทธ์ที่มีตัวบ่งชี้ที่แสดงถึงคุณลักษณะผู้สำเร็จการศึกษาที่พึงประสงค์ของวิทยาลัยชุมชนผนวกกับเกณฑ์การพัฒนานักศึกษาที่ กระทรวง อว.กำหนดและนำประเด็นต่างๆเหล่านั้นมาเชื่อมโยงกับการจัดทำกิจกรรมโครงการพัฒนานักศึกษาโดยมี    ตัวบ่งชี้แสดงถึงความสำเร็จของกิจกรรมโครงการอย่างชัดเจน หากพบปัญหาควรนำไปปรับปรุงละพัฒนากิจกรรมโครงการดังกล่าว และนำไปสู่การปรับปรุงแผนในรอบต่อไป</w:t>
            </w:r>
          </w:p>
        </w:tc>
        <w:tc>
          <w:tcPr>
            <w:tcW w:w="719" w:type="pct"/>
          </w:tcPr>
          <w:p w:rsidR="00235995" w:rsidRPr="003B7021" w:rsidRDefault="00235995" w:rsidP="00235995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ind w:left="190" w:hanging="246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นำข้อมูลด้านผู้สำเร็จการศึกษาที่พึงประสงค์มาจากแผลกลยุทธ์</w:t>
            </w:r>
          </w:p>
          <w:p w:rsidR="00235995" w:rsidRPr="003B7021" w:rsidRDefault="00235995" w:rsidP="00235995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ind w:left="190" w:hanging="246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นำข้อมูลพัฒนานักศึกษาที่ อว. กำหนด </w:t>
            </w:r>
            <w:r w:rsidRPr="003B7021">
              <w:rPr>
                <w:rFonts w:ascii="TH SarabunPSK" w:hAnsi="TH SarabunPSK" w:cs="TH SarabunPSK"/>
                <w:szCs w:val="32"/>
              </w:rPr>
              <w:t>5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 ด้าน</w:t>
            </w:r>
          </w:p>
          <w:p w:rsidR="00235995" w:rsidRPr="003B7021" w:rsidRDefault="00235995" w:rsidP="00235995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ind w:left="190" w:hanging="246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นำข้อมูลในข้อ </w:t>
            </w:r>
            <w:r w:rsidRPr="003B7021">
              <w:rPr>
                <w:rFonts w:ascii="TH SarabunPSK" w:hAnsi="TH SarabunPSK" w:cs="TH SarabunPSK"/>
                <w:szCs w:val="32"/>
              </w:rPr>
              <w:t>1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 และ </w:t>
            </w:r>
            <w:r w:rsidRPr="003B7021">
              <w:rPr>
                <w:rFonts w:ascii="TH SarabunPSK" w:hAnsi="TH SarabunPSK" w:cs="TH SarabunPSK"/>
                <w:szCs w:val="32"/>
              </w:rPr>
              <w:t>2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 มา เชื่อมโยงกัน เพื่อให้เห็นกิจกรรมที่จำเป็นในการพัฒนานักศึกษา</w:t>
            </w:r>
          </w:p>
          <w:p w:rsidR="00235995" w:rsidRPr="003B7021" w:rsidRDefault="00235995" w:rsidP="00235995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ind w:left="190" w:hanging="246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เขียนโครงการพัฒนานักศึกษาที่ตอบผลสำเร็จของการปฏิบัติงานในรูปแบบ</w:t>
            </w:r>
            <w:r w:rsidRPr="003B7021">
              <w:rPr>
                <w:rFonts w:ascii="TH SarabunPSK" w:hAnsi="TH SarabunPSK" w:cs="TH SarabunPSK"/>
                <w:szCs w:val="32"/>
              </w:rPr>
              <w:t xml:space="preserve"> PDCA</w:t>
            </w:r>
          </w:p>
          <w:p w:rsidR="00235995" w:rsidRPr="003B7021" w:rsidRDefault="00235995" w:rsidP="00235995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ind w:left="190" w:hanging="246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lastRenderedPageBreak/>
              <w:t>สรุปผลการดำเนินงานของโครงการ นำไปสู่ข้อมูลที่แสดงความสำเร็จของการพัฒนานักศึกษาและนำไปเชื่อมโยงกับความสำเร็จของแผน</w:t>
            </w:r>
            <w:r w:rsidRPr="003B7021">
              <w:rPr>
                <w:rFonts w:ascii="TH SarabunPSK" w:hAnsi="TH SarabunPSK" w:cs="TH SarabunPSK"/>
                <w:szCs w:val="32"/>
              </w:rPr>
              <w:t xml:space="preserve"> 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>หากพบปัญหาเสนอแผนเพื่อปรับปรุงตัวชี้วัด</w:t>
            </w:r>
          </w:p>
        </w:tc>
        <w:tc>
          <w:tcPr>
            <w:tcW w:w="725" w:type="pct"/>
          </w:tcPr>
          <w:p w:rsidR="00235995" w:rsidRPr="003B7021" w:rsidRDefault="00235995" w:rsidP="00235995">
            <w:pPr>
              <w:pStyle w:val="ListParagraph"/>
              <w:numPr>
                <w:ilvl w:val="0"/>
                <w:numId w:val="43"/>
              </w:numPr>
              <w:ind w:left="171" w:hanging="265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lastRenderedPageBreak/>
              <w:t>ประชุมคณะทำงานเพื่อนำตัวบ่งชี้จากแผน มาพิจารณาร่วมกับกิจกรรมที่ อว. กำหนด โดยนักศึกษามีส่วนร่วม และจัดทำโครงการเพื่อตอบประเด็นต่างๆ ที่กำหนดไว้ให้ครบถ้วน</w:t>
            </w:r>
          </w:p>
          <w:p w:rsidR="00235995" w:rsidRPr="003B7021" w:rsidRDefault="00235995" w:rsidP="00235995">
            <w:pPr>
              <w:pStyle w:val="ListParagraph"/>
              <w:numPr>
                <w:ilvl w:val="0"/>
                <w:numId w:val="43"/>
              </w:numPr>
              <w:ind w:left="171" w:hanging="265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การดำเนินกิจกรรมโครงการต้องกำหนดวัตถุประสงค์ ตัวชี้วัด ปัจจัยนำเข้า และตัวชี้วัดความสำเร็จของโครงการทุกโครงการ</w:t>
            </w:r>
          </w:p>
          <w:p w:rsidR="00235995" w:rsidRPr="003B7021" w:rsidRDefault="00235995" w:rsidP="00235995">
            <w:pPr>
              <w:pStyle w:val="ListParagraph"/>
              <w:numPr>
                <w:ilvl w:val="0"/>
                <w:numId w:val="43"/>
              </w:numPr>
              <w:ind w:left="171" w:hanging="265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การดำเนินกิจกรรมโครงการต้องเป็นไปตาม </w:t>
            </w:r>
            <w:r w:rsidRPr="003B7021">
              <w:rPr>
                <w:rFonts w:ascii="TH SarabunPSK" w:hAnsi="TH SarabunPSK" w:cs="TH SarabunPSK"/>
                <w:szCs w:val="32"/>
              </w:rPr>
              <w:t>PDCA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 ที่กำหนด</w:t>
            </w:r>
          </w:p>
          <w:p w:rsidR="00235995" w:rsidRPr="003B7021" w:rsidRDefault="00235995" w:rsidP="00235995">
            <w:pPr>
              <w:pStyle w:val="ListParagraph"/>
              <w:numPr>
                <w:ilvl w:val="0"/>
                <w:numId w:val="43"/>
              </w:numPr>
              <w:ind w:left="171" w:hanging="265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สรุปภาพรวมเสนอหลักสูตรทุกหลักสูตรให้นำไปเชื่อมโยงกับการพัฒนานักศึกษาให้มีทักษะการเรียนรู้ในศตวรรษที่ </w:t>
            </w:r>
            <w:r w:rsidRPr="003B7021">
              <w:rPr>
                <w:rFonts w:ascii="TH SarabunPSK" w:hAnsi="TH SarabunPSK" w:cs="TH SarabunPSK"/>
                <w:szCs w:val="32"/>
              </w:rPr>
              <w:t>21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 ของทุกหลักสูตร และนำเสนอวิทยาลัยเพื่อพิจารณา</w:t>
            </w:r>
          </w:p>
          <w:p w:rsidR="00235995" w:rsidRPr="003B7021" w:rsidRDefault="00235995" w:rsidP="00F85040">
            <w:pPr>
              <w:ind w:left="-9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" w:type="pct"/>
          </w:tcPr>
          <w:p w:rsidR="00235995" w:rsidRPr="003B7021" w:rsidRDefault="00235995" w:rsidP="00F85040">
            <w:pPr>
              <w:pStyle w:val="ListParagraph"/>
              <w:ind w:left="-108"/>
              <w:jc w:val="center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ผู้สำเร็จการศึกษามีคุณลักษณะของบัณฑิตที่พึงประสงค์ ร้อยละ </w:t>
            </w:r>
            <w:r w:rsidRPr="003B7021">
              <w:rPr>
                <w:rFonts w:ascii="TH SarabunPSK" w:hAnsi="TH SarabunPSK" w:cs="TH SarabunPSK"/>
                <w:szCs w:val="32"/>
              </w:rPr>
              <w:t>80</w:t>
            </w:r>
          </w:p>
        </w:tc>
        <w:tc>
          <w:tcPr>
            <w:tcW w:w="407" w:type="pct"/>
          </w:tcPr>
          <w:p w:rsidR="00235995" w:rsidRPr="003B7021" w:rsidRDefault="00235995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 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540" w:type="pct"/>
          </w:tcPr>
          <w:p w:rsidR="00235995" w:rsidRPr="003B7021" w:rsidRDefault="00235995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235995" w:rsidRPr="003B7021" w:rsidRDefault="00235995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3" w:type="pct"/>
          </w:tcPr>
          <w:p w:rsidR="00235995" w:rsidRPr="003B7021" w:rsidRDefault="00235995" w:rsidP="00F85040">
            <w:pPr>
              <w:pStyle w:val="ListParagraph"/>
              <w:ind w:left="-108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อ.วีรธรรม</w:t>
            </w:r>
          </w:p>
        </w:tc>
      </w:tr>
    </w:tbl>
    <w:p w:rsidR="00712A22" w:rsidRPr="003B7021" w:rsidRDefault="00712A22" w:rsidP="009601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90758" w:rsidRPr="003B7021" w:rsidRDefault="00E90758" w:rsidP="009601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90758" w:rsidRPr="003B7021" w:rsidRDefault="00E90758" w:rsidP="009601E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235995" w:rsidRPr="003B7021" w:rsidRDefault="00235995" w:rsidP="009601E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235995" w:rsidRPr="003B7021" w:rsidRDefault="00235995" w:rsidP="009601E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235995" w:rsidRPr="003B7021" w:rsidRDefault="00235995" w:rsidP="009601E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3738A" w:rsidRPr="003B7021" w:rsidRDefault="009E3113" w:rsidP="009E3113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แผนพัฒนาคุณภาพ (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ของวิทยาลัยชุมชนพิจิตร</w:t>
      </w:r>
    </w:p>
    <w:p w:rsidR="009B3F46" w:rsidRPr="003B7021" w:rsidRDefault="009B3F46" w:rsidP="009B3F4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ระดับวิทยาลัย องค์ประกอบที่ 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Style w:val="TableGrid"/>
        <w:tblW w:w="518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94"/>
        <w:gridCol w:w="2145"/>
        <w:gridCol w:w="2163"/>
        <w:gridCol w:w="1333"/>
        <w:gridCol w:w="1214"/>
        <w:gridCol w:w="1611"/>
        <w:gridCol w:w="1390"/>
        <w:gridCol w:w="1766"/>
      </w:tblGrid>
      <w:tr w:rsidR="006B7C8D" w:rsidRPr="003B7021" w:rsidTr="00235995">
        <w:trPr>
          <w:trHeight w:val="686"/>
          <w:tblHeader/>
        </w:trPr>
        <w:tc>
          <w:tcPr>
            <w:tcW w:w="1104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(8)</w:t>
            </w:r>
          </w:p>
        </w:tc>
      </w:tr>
      <w:tr w:rsidR="00F119C1" w:rsidRPr="003B7021" w:rsidTr="00235995">
        <w:trPr>
          <w:trHeight w:val="70"/>
        </w:trPr>
        <w:tc>
          <w:tcPr>
            <w:tcW w:w="1104" w:type="pct"/>
          </w:tcPr>
          <w:p w:rsidR="00F119C1" w:rsidRPr="003B7021" w:rsidRDefault="00F119C1" w:rsidP="009B3F46">
            <w:pPr>
              <w:pStyle w:val="Heading2"/>
              <w:keepNext w:val="0"/>
              <w:tabs>
                <w:tab w:val="left" w:pos="284"/>
                <w:tab w:val="left" w:pos="640"/>
              </w:tabs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</w:pP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t>1.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 xml:space="preserve">วิทยาลัยสามารถนำงานวิจัยของอาจารย์ สิ่งประดิษฐ์ที่เกิดจากโครงงานนักศึกษาและอาจารย์จัดทำร่วมกัน แต่งานวิจัยและสิ่งประดิษฐ์ควรเป็นงานวิจัย สิ่งประดิษฐ์ที่มีคุณค่าตอบโจทย์ชุมชน สังคม และประเทศ และนำสู่การจดสิทธิบัตร หรืออนุสิทธิบัตรเพื่อต่อยอดการสร้างรายได้ให้กับวิทยาลัยในระยะยาว นอกจากนั้นโครงงานที่เกิดจากสิ่งประดิษฐ์ควรนำไปบูรณาการกับหลักสูตรต่างๆ เช่น การคิดต้นทุน   การจัดทำบรรจุภัณฑ์ การจัดทำ 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t>E-</w:t>
            </w:r>
            <w:proofErr w:type="spellStart"/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t>marketting</w:t>
            </w:r>
            <w:proofErr w:type="spellEnd"/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 xml:space="preserve"> ฯลฯ ซึ่งจะเป็นการจัดทำกิจกรรมที่เบ็ดเสร็จและสมบูรณ์ครบวงจร</w:t>
            </w:r>
          </w:p>
        </w:tc>
        <w:tc>
          <w:tcPr>
            <w:tcW w:w="719" w:type="pct"/>
          </w:tcPr>
          <w:p w:rsidR="00F119C1" w:rsidRPr="003B7021" w:rsidRDefault="00F119C1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สนับสนุนครูผู้สอนให้ทำงานวิจัยร่วมกับนักศึกษาต่อยอดสิ่ง ประดิษฐ์เพื่อตอบสนอง</w:t>
            </w:r>
          </w:p>
          <w:p w:rsidR="00F119C1" w:rsidRPr="003B7021" w:rsidRDefault="00F119C1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ต่อความต้องการของชุมชน</w:t>
            </w:r>
          </w:p>
          <w:p w:rsidR="00F119C1" w:rsidRPr="003B7021" w:rsidRDefault="00F119C1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2.วิทยาลัยชุมชนพิจิตร.สนับสนุนให้ครูและนักศึกษาจดอนุสิทธิบัตรหรือสิทธิบัตรที่สามารถสร้างรายได้ให้กับนักศึกษาและวิทยาลัย</w:t>
            </w:r>
          </w:p>
          <w:p w:rsidR="00F119C1" w:rsidRPr="003B7021" w:rsidRDefault="00F119C1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19C1" w:rsidRPr="003B7021" w:rsidRDefault="00F119C1" w:rsidP="00F85040">
            <w:pPr>
              <w:tabs>
                <w:tab w:val="left" w:pos="3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19C1" w:rsidRPr="003B7021" w:rsidRDefault="00F119C1" w:rsidP="00F85040">
            <w:pPr>
              <w:tabs>
                <w:tab w:val="left" w:pos="3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19C1" w:rsidRPr="003B7021" w:rsidRDefault="00F119C1" w:rsidP="00F85040">
            <w:pPr>
              <w:tabs>
                <w:tab w:val="left" w:pos="3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:rsidR="00F119C1" w:rsidRPr="003B7021" w:rsidRDefault="00F119C1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ฝึกอบรมเชิงปฏิบัติการวิจัยและพัฒนาสิ่งประดิษฐ์ที่ตอบสนองต่อชุมชน</w:t>
            </w:r>
          </w:p>
          <w:p w:rsidR="00F119C1" w:rsidRPr="003B7021" w:rsidRDefault="00F119C1" w:rsidP="00F850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โครงการส่งเสริมการจดสิทธิบัตรและอนุสิทธิบัตรผลงานสิ่งประดิษฐ์นักศึกษา</w:t>
            </w:r>
          </w:p>
        </w:tc>
        <w:tc>
          <w:tcPr>
            <w:tcW w:w="447" w:type="pct"/>
          </w:tcPr>
          <w:p w:rsidR="00F119C1" w:rsidRPr="003B7021" w:rsidRDefault="00F119C1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ร้อยละ 40 ของอาจารย์ที่สามารถสร้างงานวิจัยและสิ่งประดิษฐ์ที่เกิดประโยชน์</w:t>
            </w:r>
          </w:p>
          <w:p w:rsidR="00F119C1" w:rsidRPr="003B7021" w:rsidRDefault="00F119C1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กับชุมชน</w:t>
            </w:r>
          </w:p>
          <w:p w:rsidR="00F119C1" w:rsidRPr="003B7021" w:rsidRDefault="00F119C1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๒.นำผลงานสิ่งประดิษฐ์จดสิทธิบัตรหรืออนุสิทธิ บัตรอย่างน้อย ๑</w:t>
            </w:r>
          </w:p>
          <w:p w:rsidR="00F119C1" w:rsidRPr="003B7021" w:rsidRDefault="00F119C1" w:rsidP="00F850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อนุสิทธิบัตร</w:t>
            </w:r>
          </w:p>
        </w:tc>
        <w:tc>
          <w:tcPr>
            <w:tcW w:w="407" w:type="pct"/>
          </w:tcPr>
          <w:p w:rsidR="00F119C1" w:rsidRPr="003B7021" w:rsidRDefault="00F119C1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ตุลาคม2563</w:t>
            </w:r>
          </w:p>
          <w:p w:rsidR="00F119C1" w:rsidRPr="003B7021" w:rsidRDefault="00F119C1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F119C1" w:rsidRPr="003B7021" w:rsidRDefault="00F119C1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กันยายน2564</w:t>
            </w:r>
          </w:p>
          <w:p w:rsidR="00F119C1" w:rsidRPr="003B7021" w:rsidRDefault="00F119C1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pct"/>
          </w:tcPr>
          <w:p w:rsidR="00F119C1" w:rsidRPr="003B7021" w:rsidRDefault="00F119C1" w:rsidP="00F8504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F119C1" w:rsidRPr="003B7021" w:rsidRDefault="00F119C1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3" w:type="pct"/>
          </w:tcPr>
          <w:p w:rsidR="00F119C1" w:rsidRPr="003B7021" w:rsidRDefault="00235995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F119C1"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F119C1"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อ.วิชาญ  ชุ่มมั่น</w:t>
            </w:r>
          </w:p>
          <w:p w:rsidR="00F119C1" w:rsidRPr="003B7021" w:rsidRDefault="00235995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F119C1"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.ที่ปรึกษาโครงการ</w:t>
            </w:r>
          </w:p>
        </w:tc>
      </w:tr>
      <w:tr w:rsidR="00F119C1" w:rsidRPr="003B7021" w:rsidTr="00235995">
        <w:trPr>
          <w:trHeight w:val="394"/>
        </w:trPr>
        <w:tc>
          <w:tcPr>
            <w:tcW w:w="1104" w:type="pct"/>
          </w:tcPr>
          <w:p w:rsidR="00F119C1" w:rsidRPr="003B7021" w:rsidRDefault="00F119C1" w:rsidP="009B3F46">
            <w:pPr>
              <w:pStyle w:val="Heading2"/>
              <w:keepNext w:val="0"/>
              <w:tabs>
                <w:tab w:val="left" w:pos="284"/>
                <w:tab w:val="left" w:pos="640"/>
              </w:tabs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</w:pP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lastRenderedPageBreak/>
              <w:t>วิทยาลัยควรให้ความสำคัญกับการทำงานวิจัยในรูปแบบสหวิทยาการ โดยทำงานวิจัยกับศาสตร์            ที่หลากหลายที่ดำเนินการทำวิจัยร่วมกันระหว่างหลักสูตร สถาบันการศึกษาและหน่วยงานที่เกี่ยวข้อง   โดยร่วมกันเพื่อจัดหาทุนจากแหล่งทุนภายนอกจะเป็นการสร้างผลงานวิจัยที่หลากหลาย นอกจากนั้นวิทยาลัยควรให้ความสำคัญกับการนำผลงานวิจัยของอาจารย์ไปสู่การตีพิมพ์เผยแพร่ เพื่อสร้างคุณค่า   ของงานวิจัยให้เป็นที่ยอมรับในสังคมอุดมศึกษาเพิ่มขึ้น</w:t>
            </w:r>
          </w:p>
        </w:tc>
        <w:tc>
          <w:tcPr>
            <w:tcW w:w="719" w:type="pct"/>
          </w:tcPr>
          <w:p w:rsidR="00F119C1" w:rsidRPr="003B7021" w:rsidRDefault="00235995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119C1"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.ผู้อำนวยการวิทยาลัยชุมชนพิจิตรให้การสนับ สนุนให้ครูอาจารย์จัดทำข้อเสนอหัวข้องานวิจัยร่วมกันโดยบูรณาการร่วมกันระหว่างหลักสูตรและร่วมมือกับหน่วยงานภายนอก</w:t>
            </w:r>
          </w:p>
          <w:p w:rsidR="00F119C1" w:rsidRPr="003B7021" w:rsidRDefault="00235995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119C1"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.สนับสนุนให้ครูอาจารย์เข้าร่วมการฝึกอบรมเชิงปฏิบัติการการเขียนผลงานวิจัยเพื่อการตีพิมพิ์ผลงานวิจัยที่สถาบันวิทยาลัยชุมชนจัดฝึกอบรม</w:t>
            </w:r>
          </w:p>
        </w:tc>
        <w:tc>
          <w:tcPr>
            <w:tcW w:w="725" w:type="pct"/>
          </w:tcPr>
          <w:p w:rsidR="00F119C1" w:rsidRPr="003B7021" w:rsidRDefault="00F119C1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- โครงการฝึกอบรมเชิงปฏิบัติการการเขียนหัวข้อวิจัยโดยบูรณาการร่วมระหว่างหลักสูตรการเรียนการสอน</w:t>
            </w:r>
          </w:p>
          <w:p w:rsidR="00F119C1" w:rsidRPr="003B7021" w:rsidRDefault="00F119C1" w:rsidP="00F850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- ส่งให้ครูอาจารย์เข้าร่วมอบรมเชิงปฏิบัติการการเขียนผลงานวิจัยเพื่อตีพิมพิ์ในวารสารวิชาการที่สถาบันวิทยาลัยชุมชนจัดฝึกอบรม</w:t>
            </w:r>
          </w:p>
        </w:tc>
        <w:tc>
          <w:tcPr>
            <w:tcW w:w="447" w:type="pct"/>
          </w:tcPr>
          <w:p w:rsidR="00F119C1" w:rsidRPr="003B7021" w:rsidRDefault="00F119C1" w:rsidP="00F85040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การเขียนหัวข้อวิจัยที่บูรณาการร่วมระหว่างหลักสูตรจำนวน </w:t>
            </w:r>
            <w:r w:rsidRPr="003B7021">
              <w:rPr>
                <w:rFonts w:ascii="TH SarabunPSK" w:hAnsi="TH SarabunPSK" w:cs="TH SarabunPSK"/>
                <w:szCs w:val="32"/>
              </w:rPr>
              <w:t xml:space="preserve">6 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>เรื่อง</w:t>
            </w:r>
          </w:p>
        </w:tc>
        <w:tc>
          <w:tcPr>
            <w:tcW w:w="407" w:type="pct"/>
          </w:tcPr>
          <w:p w:rsidR="00F119C1" w:rsidRPr="003B7021" w:rsidRDefault="00F119C1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ตุลาคม2563</w:t>
            </w:r>
          </w:p>
          <w:p w:rsidR="00F119C1" w:rsidRPr="003B7021" w:rsidRDefault="00F119C1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F119C1" w:rsidRPr="003B7021" w:rsidRDefault="00F119C1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กันยายน2564</w:t>
            </w:r>
          </w:p>
          <w:p w:rsidR="00F119C1" w:rsidRPr="003B7021" w:rsidRDefault="00F119C1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pct"/>
          </w:tcPr>
          <w:p w:rsidR="00F119C1" w:rsidRPr="003B7021" w:rsidRDefault="00F119C1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F119C1" w:rsidRPr="003B7021" w:rsidRDefault="00F119C1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3" w:type="pct"/>
          </w:tcPr>
          <w:p w:rsidR="00F119C1" w:rsidRPr="003B7021" w:rsidRDefault="00235995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F119C1"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.นายวิชาญ ชุ่มมั่น</w:t>
            </w:r>
          </w:p>
          <w:p w:rsidR="00F119C1" w:rsidRPr="003B7021" w:rsidRDefault="00235995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F119C1"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.หัวหน้าสาขาวิชา</w:t>
            </w:r>
          </w:p>
        </w:tc>
      </w:tr>
    </w:tbl>
    <w:p w:rsidR="0063738A" w:rsidRPr="003B7021" w:rsidRDefault="0063738A" w:rsidP="006576F1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738A" w:rsidRPr="003B7021" w:rsidRDefault="0063738A" w:rsidP="006576F1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738A" w:rsidRPr="003B7021" w:rsidRDefault="009E3113" w:rsidP="006576F1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แผนพัฒนาคุณภาพ (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ของวิทยาลัยชุมชนพิจิตร</w:t>
      </w:r>
    </w:p>
    <w:p w:rsidR="006576F1" w:rsidRPr="003B7021" w:rsidRDefault="006576F1" w:rsidP="006576F1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ระดับวิทยาลัย องค์ประกอบที่ 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>3</w:t>
      </w:r>
    </w:p>
    <w:tbl>
      <w:tblPr>
        <w:tblStyle w:val="TableGrid"/>
        <w:tblW w:w="522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93"/>
        <w:gridCol w:w="2144"/>
        <w:gridCol w:w="2162"/>
        <w:gridCol w:w="1424"/>
        <w:gridCol w:w="1259"/>
        <w:gridCol w:w="1611"/>
        <w:gridCol w:w="1388"/>
        <w:gridCol w:w="1773"/>
      </w:tblGrid>
      <w:tr w:rsidR="006B7C8D" w:rsidRPr="003B7021" w:rsidTr="003B7021">
        <w:trPr>
          <w:trHeight w:val="686"/>
          <w:tblHeader/>
        </w:trPr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(8)</w:t>
            </w:r>
          </w:p>
        </w:tc>
      </w:tr>
      <w:tr w:rsidR="0098365F" w:rsidRPr="003B7021" w:rsidTr="003B7021">
        <w:trPr>
          <w:trHeight w:val="394"/>
        </w:trPr>
        <w:tc>
          <w:tcPr>
            <w:tcW w:w="1094" w:type="pct"/>
          </w:tcPr>
          <w:p w:rsidR="0098365F" w:rsidRPr="003B7021" w:rsidRDefault="0098365F" w:rsidP="006576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ในการวิเคราะห์ความต้องการในการบริการวิชาการควรกำหนดกลุ่มเป้าหมายที่หลากหลาย และกระตุ้นให้ชุมชนได้มีโอกาสเลือกกิจกรรมเพื่อพัฒนาอาชีพที่ทันสมัย สามารถนำมาสร้างรายได้ในสภาวะปัจจุบันเพิ่มขึ้น  นอกจากนั้น การบริการวิชาการควรนำข้อมูลมาจากแผนกลยุทธ์ มาเป็นหลักในการจัดทำแผนบริการวิชาการที่ชุมชนมีส่วนร่วม และนำเป้าหมายของแผนกลยุทธ์ไปเป็นเกณฑ์ของการปฏิบัติงาน และควรให้ความสำคัญกับผลลัพธ์ที่แสดงถึงความสำเร็จของโครงการในกรณีที่โครงการมีผลสัมฤทธิ์ค่อนข้างน้อย ผู้รับผิดชอบควรพิจารณาควรเปลี่ยนวิธีการหรือเปลี่ยนโครงการหรือไม่ 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ะเมื่อดำเนินการแต่ละโครงการเรียบร้อยแล้วควรสรุปประเด็นพิจารณาผลลัพธ์และติดตามคุณค่าของโครงการเมื่อนำใช้ประโยชน์ จะทำให้การบริการวิชาการเป็นไปตามของกลุ่มเป้าหมายที่ดียิ่งขึ้น </w:t>
            </w:r>
          </w:p>
        </w:tc>
        <w:tc>
          <w:tcPr>
            <w:tcW w:w="712" w:type="pct"/>
          </w:tcPr>
          <w:p w:rsidR="0098365F" w:rsidRPr="003B7021" w:rsidRDefault="0098365F" w:rsidP="00F85040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lastRenderedPageBreak/>
              <w:t>ประชุมคณะทำงาน</w:t>
            </w:r>
          </w:p>
          <w:p w:rsidR="0098365F" w:rsidRPr="003B7021" w:rsidRDefault="0098365F" w:rsidP="00F8504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Cs w:val="32"/>
              </w:rPr>
              <w:t>-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>สำรวจความต้องการของชุมชน</w:t>
            </w:r>
          </w:p>
          <w:p w:rsidR="0098365F" w:rsidRPr="003B7021" w:rsidRDefault="0098365F" w:rsidP="00F85040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</w:rPr>
              <w:t>-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ดำเนินกิจกรรมตามกระบวนการ </w:t>
            </w:r>
            <w:r w:rsidRPr="003B7021">
              <w:rPr>
                <w:rFonts w:ascii="TH SarabunPSK" w:hAnsi="TH SarabunPSK" w:cs="TH SarabunPSK"/>
                <w:szCs w:val="32"/>
              </w:rPr>
              <w:t>PDCA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  <w:p w:rsidR="0098365F" w:rsidRPr="003B7021" w:rsidRDefault="0098365F" w:rsidP="00F85040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</w:rPr>
              <w:t>-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>จัดทำแผนปฏิบัติการโครงการพัฒนาคุณภาพการจัดการศึกษาเพื่อเสริมสร้างศักยภาพคนและชุมชนตามนโยบายประเทศไทย 4.0</w:t>
            </w:r>
            <w:r w:rsidRPr="003B7021">
              <w:rPr>
                <w:rFonts w:ascii="TH SarabunPSK" w:hAnsi="TH SarabunPSK" w:cs="TH SarabunPSK"/>
                <w:szCs w:val="32"/>
              </w:rPr>
              <w:t xml:space="preserve">  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หลักสูตรบริการวิชาการแก่ชุมชน (กลุ่มฝึกอบรม น้อยกว่า 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45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ชั่วโมง)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หลักสูตรพัฒนาทักษะและ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เสริมสร้างประสบการณ์ด้านอาชีพและคุณภาพชีวิต (กลุ่มอาชีพตั้งแต่ 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45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ชั่วโมงขึ้นไป)</w:t>
            </w:r>
          </w:p>
        </w:tc>
        <w:tc>
          <w:tcPr>
            <w:tcW w:w="718" w:type="pct"/>
          </w:tcPr>
          <w:p w:rsidR="0098365F" w:rsidRPr="003B7021" w:rsidRDefault="0098365F" w:rsidP="00F85040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</w:rPr>
              <w:lastRenderedPageBreak/>
              <w:t>-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>ประชุมคณะทำงาน</w:t>
            </w:r>
          </w:p>
          <w:p w:rsidR="0098365F" w:rsidRPr="003B7021" w:rsidRDefault="0098365F" w:rsidP="00F8504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Cs w:val="32"/>
              </w:rPr>
              <w:t>-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>สำรวจความต้องการของชุมชน</w:t>
            </w:r>
          </w:p>
          <w:p w:rsidR="0098365F" w:rsidRPr="003B7021" w:rsidRDefault="0098365F" w:rsidP="00F85040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</w:rPr>
              <w:t>-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ดำเนินกิจกรรมตามกระบวนการ </w:t>
            </w:r>
            <w:r w:rsidRPr="003B7021">
              <w:rPr>
                <w:rFonts w:ascii="TH SarabunPSK" w:hAnsi="TH SarabunPSK" w:cs="TH SarabunPSK"/>
                <w:szCs w:val="32"/>
              </w:rPr>
              <w:t>PDCA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  <w:p w:rsidR="0098365F" w:rsidRPr="003B7021" w:rsidRDefault="0098365F" w:rsidP="00F85040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</w:rPr>
              <w:t>-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>แผนปฏิบัติการโครงการพัฒนาคุณภาพการจัดการศึกษาเพื่อเสริมสร้างศักยภาพคนและชุมชนตามนโยบายประเทศไทย 4.0</w:t>
            </w:r>
            <w:r w:rsidRPr="003B7021">
              <w:rPr>
                <w:rFonts w:ascii="TH SarabunPSK" w:hAnsi="TH SarabunPSK" w:cs="TH SarabunPSK"/>
                <w:szCs w:val="32"/>
              </w:rPr>
              <w:t xml:space="preserve">  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หลักสูตรบริการวิชาการแก่ชุมชน (กลุ่มฝึกอบรม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น้อยกว่า 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45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ชั่วโมง)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หลักสูตรพัฒนาทักษะ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และเสริมสร้างประสบการณ์ด้านอาชีพและคุณภาพชีวิต (กลุ่มอาชีพตั้งแต่ 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45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ชั่วโมงขึ้นไป)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ดำเนินโครงการค้นหาผู้ด้อยโอกาสเพื่อจัดการเรียนรู้ให้ตอบสนองกลุ่มเป้าหมาย</w:t>
            </w:r>
          </w:p>
        </w:tc>
        <w:tc>
          <w:tcPr>
            <w:tcW w:w="473" w:type="pct"/>
          </w:tcPr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มีผู้เข้าร่วมโครงการไม่น้อยกว่าร้อยละ 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ของกลุ่มเป้าหมาย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ผู้เข้าร่วมโครงการมีความพึงพอใจเกี่ยวกับการดำเนินโครงการมีความพึงพอใจอยู่ในระดับมาก</w:t>
            </w:r>
          </w:p>
          <w:p w:rsidR="0098365F" w:rsidRPr="003B7021" w:rsidRDefault="0098365F" w:rsidP="00F8504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18" w:type="pct"/>
          </w:tcPr>
          <w:p w:rsidR="0098365F" w:rsidRPr="003B7021" w:rsidRDefault="0098365F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63 -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535" w:type="pct"/>
          </w:tcPr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pct"/>
          </w:tcPr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pct"/>
          </w:tcPr>
          <w:p w:rsidR="0098365F" w:rsidRPr="003B7021" w:rsidRDefault="0098365F" w:rsidP="00F85040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(น.ส.สุนิสา  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br/>
              <w:t>พรหมอยู่)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br/>
              <w:t>งานหลักสูตรพัฒนาทักษะฯ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br/>
            </w:r>
          </w:p>
        </w:tc>
      </w:tr>
    </w:tbl>
    <w:p w:rsidR="006576F1" w:rsidRPr="003B7021" w:rsidRDefault="006576F1" w:rsidP="008646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672" w:rsidRPr="003B7021" w:rsidRDefault="00864672" w:rsidP="008646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738A" w:rsidRPr="003B7021" w:rsidRDefault="0063738A" w:rsidP="008646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738A" w:rsidRPr="003B7021" w:rsidRDefault="0063738A" w:rsidP="008646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738A" w:rsidRPr="003B7021" w:rsidRDefault="0063738A" w:rsidP="008646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738A" w:rsidRPr="003B7021" w:rsidRDefault="0063738A" w:rsidP="008646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738A" w:rsidRPr="003B7021" w:rsidRDefault="0063738A" w:rsidP="008646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738A" w:rsidRPr="003B7021" w:rsidRDefault="0063738A" w:rsidP="008646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995" w:rsidRPr="003B7021" w:rsidRDefault="00235995" w:rsidP="008646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995" w:rsidRPr="003B7021" w:rsidRDefault="00235995" w:rsidP="008646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672" w:rsidRPr="003B7021" w:rsidRDefault="009E3113" w:rsidP="008646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แผนพัฒนาคุณภาพ (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ของวิทยาลัยชุมชนพิจิตร</w:t>
      </w:r>
    </w:p>
    <w:p w:rsidR="00864672" w:rsidRPr="003B7021" w:rsidRDefault="00864672" w:rsidP="00864672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ระดับวิทยาลัย องค์ประกอบที่ 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>4</w:t>
      </w:r>
    </w:p>
    <w:tbl>
      <w:tblPr>
        <w:tblStyle w:val="TableGrid"/>
        <w:tblW w:w="521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94"/>
        <w:gridCol w:w="2145"/>
        <w:gridCol w:w="2163"/>
        <w:gridCol w:w="1422"/>
        <w:gridCol w:w="1215"/>
        <w:gridCol w:w="1611"/>
        <w:gridCol w:w="1386"/>
        <w:gridCol w:w="1764"/>
      </w:tblGrid>
      <w:tr w:rsidR="006B7C8D" w:rsidRPr="003B7021" w:rsidTr="00235995">
        <w:trPr>
          <w:trHeight w:val="686"/>
          <w:tblHeader/>
        </w:trPr>
        <w:tc>
          <w:tcPr>
            <w:tcW w:w="1098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(8)</w:t>
            </w:r>
          </w:p>
        </w:tc>
      </w:tr>
      <w:tr w:rsidR="0098365F" w:rsidRPr="003B7021" w:rsidTr="00235995">
        <w:trPr>
          <w:trHeight w:val="394"/>
        </w:trPr>
        <w:tc>
          <w:tcPr>
            <w:tcW w:w="1098" w:type="pct"/>
          </w:tcPr>
          <w:p w:rsidR="0098365F" w:rsidRPr="003B7021" w:rsidRDefault="0098365F" w:rsidP="00F8504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i w:val="0"/>
                <w:iCs w:val="0"/>
                <w:sz w:val="32"/>
                <w:cs/>
              </w:rPr>
            </w:pP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การทำนุบำรุงศิลปะและวัฒนธรรมซึ่งเป็นภารกิจหนึ่งของสถาบันอุดมศึกษา โดยมีแผนกลยุทธ์ระบุตัวชี้วัดของแผนอย่างชัดเจน ผู้ปฏิบัติควรนำแผนกลยุทธ์และตัวชี้วัดไปเป็นแนวทางในการสร้างกิจกรรมด้านศิลปะและวัฒนธรรมจึงควรให้ความสำคัญกับผลลัพธ์ของกิจกรรมโครงการดังกล่าว จะเป็นการเสริมสร้างคุณค่า        ของศิลปะและวัฒนธรรมพื้นบ้านได้เป็นอย่างดี รวมทั้งได้ สืบสานศิลปะและวัฒนธรรมไทยให้คงอยู่กับจังหวัดสืบต่อไปและสามารถนำไปสู่การสร้างมูลค่าเพิ่มเชิงพาณิชย์ให้กับชุมชนในพื้นที่ได้</w:t>
            </w:r>
          </w:p>
        </w:tc>
        <w:tc>
          <w:tcPr>
            <w:tcW w:w="715" w:type="pct"/>
          </w:tcPr>
          <w:p w:rsidR="0098365F" w:rsidRPr="003B7021" w:rsidRDefault="0098365F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ดำเนินกิจกรรมส่งเสริมศิลปวัฒนธรรมตามแผนกลยุทธ์โดยระบุตัวชี้วัดของแผนการดำเนินงานอย่างชัดเจน</w:t>
            </w:r>
          </w:p>
          <w:p w:rsidR="0098365F" w:rsidRPr="003B7021" w:rsidRDefault="0098365F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-การดำเนินกิจกรรมส่งเสริมศิลปวัฒนธรรมและพัฒนาทักษะอาชีพแก่กลุ่มเป้าหมายให้เกิดการสร้างคุณค่าของศิลปะและวัฒนธรรมให้กับชุมชนในพื้นที่ได้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98365F" w:rsidRPr="003B7021" w:rsidRDefault="0098365F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-จัดแสดงผลงานให้ทุกภาคส่วนได้รู้จักศิลปวัฒนธรรม</w:t>
            </w:r>
          </w:p>
          <w:p w:rsidR="0098365F" w:rsidRPr="003B7021" w:rsidRDefault="0098365F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นำผลลัพธ์ของโครงการ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ถ่ายทอดองค์ความรู้เพื่อให้สืบสานศิลปะและวัฒนธรรมไทยให้คงอยู่กับจังหวัดสืบต่อไป</w:t>
            </w:r>
          </w:p>
        </w:tc>
        <w:tc>
          <w:tcPr>
            <w:tcW w:w="721" w:type="pct"/>
          </w:tcPr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-สำรวจชุมชนกลุ่มเป้าหมายเพื่อพัฒนาต่อยอดและเสร้างมูลค่าเพิ่มทางด้านเศรษฐกืจชุมชน</w:t>
            </w: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-จัดประชุมระดมความคิดเห็นร่วมกับเครือข่ายชุมชน หน่วยงานที่เกี่ยวข้องเพื่อบูรณาการแผนการทำงานร่วมกันในพื้นที่ดำเนินการ</w:t>
            </w: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-บูรณากับการเรียนการในให้สอดคล้องกับรายวิชา</w:t>
            </w:r>
          </w:p>
        </w:tc>
        <w:tc>
          <w:tcPr>
            <w:tcW w:w="474" w:type="pct"/>
          </w:tcPr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ร้อยละ80ของผู้รับการพัฒนาทักษะอาชีพการผลิตเรือจำลอง เพื่อสร้างมูลค่าทางเศรษฐกิจครัวเรือน</w:t>
            </w: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ร้อยละ80ความพึงพอใจของผู้เข้าร่วมโครงการ</w:t>
            </w: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pct"/>
          </w:tcPr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จำนวนประชาชน</w:t>
            </w: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และนักศึกษาที่เข้ารับการอบรม</w:t>
            </w:r>
          </w:p>
        </w:tc>
        <w:tc>
          <w:tcPr>
            <w:tcW w:w="537" w:type="pct"/>
          </w:tcPr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2" w:type="pct"/>
          </w:tcPr>
          <w:p w:rsidR="0098365F" w:rsidRPr="003B7021" w:rsidRDefault="0098365F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ตุลาคม2563-30กันยายน 2564</w:t>
            </w:r>
          </w:p>
        </w:tc>
        <w:tc>
          <w:tcPr>
            <w:tcW w:w="588" w:type="pct"/>
          </w:tcPr>
          <w:p w:rsidR="0098365F" w:rsidRPr="003B7021" w:rsidRDefault="0098365F" w:rsidP="00F85040">
            <w:pPr>
              <w:pStyle w:val="ListParagraph"/>
              <w:ind w:left="175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Cs w:val="32"/>
                <w:cs/>
              </w:rPr>
              <w:t>หัวหน้าโครงการศิลปวัฒนธรรม</w:t>
            </w:r>
          </w:p>
        </w:tc>
      </w:tr>
    </w:tbl>
    <w:p w:rsidR="00864672" w:rsidRPr="003B7021" w:rsidRDefault="00864672" w:rsidP="008646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6FC1" w:rsidRPr="003B7021" w:rsidRDefault="008C6FC1" w:rsidP="0032777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995" w:rsidRPr="003B7021" w:rsidRDefault="00235995" w:rsidP="0032777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995" w:rsidRPr="003B7021" w:rsidRDefault="00235995" w:rsidP="0032777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995" w:rsidRPr="003B7021" w:rsidRDefault="00235995" w:rsidP="0032777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995" w:rsidRPr="003B7021" w:rsidRDefault="00235995" w:rsidP="0032777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995" w:rsidRPr="003B7021" w:rsidRDefault="00235995" w:rsidP="0032777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995" w:rsidRPr="003B7021" w:rsidRDefault="00235995" w:rsidP="0032777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995" w:rsidRPr="003B7021" w:rsidRDefault="00235995" w:rsidP="0032777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995" w:rsidRPr="003B7021" w:rsidRDefault="00235995" w:rsidP="0032777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995" w:rsidRPr="003B7021" w:rsidRDefault="00235995" w:rsidP="0032777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7770" w:rsidRPr="003B7021" w:rsidRDefault="009E3113" w:rsidP="0032777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แผนพัฒนาคุณภาพ (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>ของวิทยาลัยชุมชนพิจิตร</w:t>
      </w:r>
    </w:p>
    <w:p w:rsidR="00327770" w:rsidRPr="003B7021" w:rsidRDefault="00327770" w:rsidP="0032777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02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ระดับวิทยาลัย องค์ประกอบที่ </w:t>
      </w:r>
      <w:r w:rsidRPr="003B7021">
        <w:rPr>
          <w:rFonts w:ascii="TH SarabunPSK" w:hAnsi="TH SarabunPSK" w:cs="TH SarabunPSK"/>
          <w:b/>
          <w:bCs/>
          <w:sz w:val="32"/>
          <w:szCs w:val="32"/>
        </w:rPr>
        <w:t>5</w:t>
      </w:r>
    </w:p>
    <w:tbl>
      <w:tblPr>
        <w:tblStyle w:val="TableGrid"/>
        <w:tblW w:w="518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94"/>
        <w:gridCol w:w="2145"/>
        <w:gridCol w:w="2163"/>
        <w:gridCol w:w="1333"/>
        <w:gridCol w:w="1214"/>
        <w:gridCol w:w="1611"/>
        <w:gridCol w:w="1390"/>
        <w:gridCol w:w="1766"/>
      </w:tblGrid>
      <w:tr w:rsidR="006B7C8D" w:rsidRPr="003B7021" w:rsidTr="00A96E2B">
        <w:trPr>
          <w:trHeight w:val="686"/>
          <w:tblHeader/>
        </w:trPr>
        <w:tc>
          <w:tcPr>
            <w:tcW w:w="1104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</w:tcPr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6B7C8D" w:rsidRPr="003B7021" w:rsidRDefault="006B7C8D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(8)</w:t>
            </w:r>
          </w:p>
        </w:tc>
      </w:tr>
      <w:tr w:rsidR="0098365F" w:rsidRPr="003B7021" w:rsidTr="00A96E2B">
        <w:trPr>
          <w:trHeight w:val="394"/>
        </w:trPr>
        <w:tc>
          <w:tcPr>
            <w:tcW w:w="1104" w:type="pct"/>
          </w:tcPr>
          <w:p w:rsidR="0098365F" w:rsidRPr="003B7021" w:rsidRDefault="0098365F" w:rsidP="00327770">
            <w:pPr>
              <w:pStyle w:val="Heading2"/>
              <w:keepNext w:val="0"/>
              <w:spacing w:before="0" w:after="0"/>
              <w:ind w:right="-43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t>1.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การจัดทำแผนกลยุทธ์ของวิทยาลัยยังไม่เป็นไปตามวิสัยทัศน์ อัตลักษณ์ที่วิทยาลัยกำหนด และยังไม่ได้มีการปรับแผนกลยุทธ์จากการกำหนดตัวบ่งชี้ประเมินกระบวนการไปสู่รูปแบบการกำหนดตัวบ่งชี้ที่เน้นผลลัพธ์ (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t>OKRs-Objective Key Results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) ซึ่งเป็นการจัดทำแผนกลยุทธ์ที่เป็นที่นิยมในปัจจุบัน ประกอบกับมีตัวบ่งชี้ผลลัพธ์ที่จำนวนไม่มากทำให้การควบคุมกำกับ ติดตามได้ง่าย นอกจากนั้นจะต้องนำสู่แผนกลยุทธ์    ทางการเงินที่ส่งผลให้วิทยาลัยสามารถจัดสรร และใช้งบประมาณให้เป็นไปตามทิศทางของแผนที่วิทยาลัยกำหนด</w:t>
            </w:r>
          </w:p>
        </w:tc>
        <w:tc>
          <w:tcPr>
            <w:tcW w:w="719" w:type="pct"/>
          </w:tcPr>
          <w:p w:rsidR="0098365F" w:rsidRPr="003B7021" w:rsidRDefault="0098365F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นำผลจากการประเมินผลตามเป้าหมายตัวชึ้วัดของแผนกลยุทธ์และจากข้อเสนอแนะ  แนวทางการพัฒนาปรับปรุงของณะกรรมการประเมินคุณภาพการศึกษาภายใน มาวิเคราะห์ข้อมูล</w:t>
            </w:r>
          </w:p>
          <w:p w:rsidR="0098365F" w:rsidRPr="003B7021" w:rsidRDefault="0098365F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บทวนแผนกลยุทธ์โดยมีการปรับแผนกลยุทธ์จากการกำหนดตัวบ่งชี้ประเมินกระบวนการไปสู่รูปแบบการกำหนดตัวบ่งชี้ที่เน้นผลลัพธ์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>OKRs-Objective Key Results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)และนำสู่แผนกลยุทธ์ ทางการเงินปฏิบัติราชการประจำปีระดับวิทยาลัย</w:t>
            </w:r>
          </w:p>
          <w:p w:rsidR="0098365F" w:rsidRPr="003B7021" w:rsidRDefault="0098365F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สนับสนุนให้สำนัก/ศูนย์จัดทำแผนปฎิบัติราชการที่สามารถตอบตัวชี้วัดของแผนกลยุทธ์ได้</w:t>
            </w:r>
          </w:p>
          <w:p w:rsidR="0098365F" w:rsidRPr="003B7021" w:rsidRDefault="0098365F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Default="0098365F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A0C" w:rsidRPr="003B7021" w:rsidRDefault="00280A0C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การติดตามและประเมินผลการดำเนินงานตามแผนปฏิบัติราชการ</w:t>
            </w:r>
          </w:p>
        </w:tc>
        <w:tc>
          <w:tcPr>
            <w:tcW w:w="725" w:type="pct"/>
          </w:tcPr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1.จัดประชุมทบทบทวนแผนกลยุทธ์ โดยใช้รูปแบบการกำหนดตัวบ่งชี้ที่เน้นผลลัพธ์ (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>OKRs-Objective Key Results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995" w:rsidRPr="003B7021" w:rsidRDefault="00235995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995" w:rsidRPr="003B7021" w:rsidRDefault="00235995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235995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8365F"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. จัดทำแผนกลยุทธ์ทางการเงินให้สอดคล้องกับแผนกลยุทธ์ของวิทยาลัย</w:t>
            </w: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995" w:rsidRPr="003B7021" w:rsidRDefault="00235995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3.จัดประชุมโครงการจัดทำแผนปฏิบัติราชการประจำปีที่สอดคล้องกับแผนกลยุทธ์ของวิทยาลัย</w:t>
            </w:r>
          </w:p>
          <w:p w:rsidR="0098365F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A0C" w:rsidRPr="003B7021" w:rsidRDefault="00280A0C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4.ประชุมติดตามและประเมินผลการดำเนินงานตามแผนปฏิบัติราชการ</w:t>
            </w:r>
          </w:p>
        </w:tc>
        <w:tc>
          <w:tcPr>
            <w:tcW w:w="447" w:type="pct"/>
          </w:tcPr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lastRenderedPageBreak/>
              <w:t>1.แผนกลยุทธ์ฉบับปรับปรุง 2 ครั้ง/ปี</w:t>
            </w:r>
          </w:p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</w:p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</w:p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</w:p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</w:p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</w:p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2. แผนกลยุทธ์ทางการเงิน 1 ครั้ง</w:t>
            </w:r>
          </w:p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</w:rPr>
              <w:t xml:space="preserve"> </w:t>
            </w:r>
          </w:p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</w:p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</w:p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</w:p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</w:p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</w:p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</w:p>
          <w:p w:rsidR="00280A0C" w:rsidRDefault="00280A0C" w:rsidP="00235995">
            <w:pPr>
              <w:pStyle w:val="ListParagraph"/>
              <w:ind w:left="-37"/>
              <w:rPr>
                <w:rFonts w:ascii="TH SarabunPSK" w:hAnsi="TH SarabunPSK" w:cs="TH SarabunPSK"/>
                <w:szCs w:val="32"/>
              </w:rPr>
            </w:pPr>
          </w:p>
          <w:p w:rsidR="0098365F" w:rsidRPr="003B7021" w:rsidRDefault="0098365F" w:rsidP="00235995">
            <w:pPr>
              <w:pStyle w:val="ListParagraph"/>
              <w:ind w:left="-37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3. </w:t>
            </w:r>
            <w:r w:rsidR="00235995" w:rsidRPr="003B7021">
              <w:rPr>
                <w:rFonts w:ascii="TH SarabunPSK" w:hAnsi="TH SarabunPSK" w:cs="TH SarabunPSK"/>
                <w:szCs w:val="32"/>
                <w:cs/>
              </w:rPr>
              <w:t>แ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ผนปฏิบัติราชการประจำปีงบประมาณ 2564 ที่สอดคล้องกับแผนกลยุทธ์    </w:t>
            </w:r>
          </w:p>
          <w:p w:rsidR="0098365F" w:rsidRPr="003B7021" w:rsidRDefault="0098365F" w:rsidP="00F85040">
            <w:pPr>
              <w:pStyle w:val="ListParagraph"/>
              <w:ind w:left="54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2 ครั้ง</w:t>
            </w:r>
          </w:p>
          <w:p w:rsidR="0098365F" w:rsidRPr="003B7021" w:rsidRDefault="0098365F" w:rsidP="00F8504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4. ร้อยละ 80ของจากการดำเนินงานตามแผนกลยทุธ์และ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lastRenderedPageBreak/>
              <w:t>แผนบปฏิบัติงานประจำปีบรรลุเป้าหมายที่กำหนด</w:t>
            </w:r>
          </w:p>
        </w:tc>
        <w:tc>
          <w:tcPr>
            <w:tcW w:w="407" w:type="pct"/>
          </w:tcPr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ก.ย.63  เม.ย.64</w:t>
            </w: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995" w:rsidRPr="003B7021" w:rsidRDefault="00235995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ก.ย.63- พ.ย.64</w:t>
            </w: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A0C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ก.ย.63 –  </w:t>
            </w: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ม.ค. 63</w:t>
            </w: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995" w:rsidRPr="003B7021" w:rsidRDefault="00235995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4 ครั้ง ตามไตรมาส 1 -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pct"/>
          </w:tcPr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98365F" w:rsidRPr="003B7021" w:rsidRDefault="0098365F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pct"/>
          </w:tcPr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3B7021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ชฎานันท์  </w:t>
            </w:r>
            <w:r w:rsidR="003B702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กลิ่นหอม</w:t>
            </w:r>
          </w:p>
          <w:p w:rsidR="0098365F" w:rsidRPr="003B7021" w:rsidRDefault="0098365F" w:rsidP="00F850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3B702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สิรยา </w:t>
            </w:r>
            <w:r w:rsidR="003B70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เอี่ยมละออ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98365F" w:rsidRPr="003B7021" w:rsidTr="00A96E2B">
        <w:trPr>
          <w:trHeight w:val="394"/>
        </w:trPr>
        <w:tc>
          <w:tcPr>
            <w:tcW w:w="1104" w:type="pct"/>
          </w:tcPr>
          <w:p w:rsidR="0098365F" w:rsidRPr="003B7021" w:rsidRDefault="0098365F" w:rsidP="00F85040">
            <w:pPr>
              <w:pStyle w:val="Heading2"/>
              <w:spacing w:before="0" w:after="0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</w:pP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lastRenderedPageBreak/>
              <w:t>2.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การคำนวณต้นทุนต่อหน่วยของนักศึกษารายหัวในแต่ละหลักสูตร ควรมีวิธีการจัดเก็บข้อมูลให้ถูกต้อง    และมีรายละเอียดของข้อมูลให้ชัดเจนทั้งของวิทยาลัยและสถาบัน ซึ่งปัจจุบันยังไม่มีข้อมูลค่าใช้จ่าย      ของสถาบันนำมาคำนวณเป็นต้นทุนค่าใช้จ่ายรายหัวของนักศึกษาด้วย วิทยาลัยควรวางแผนในการจัดเก็บข้อมูล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t xml:space="preserve"> 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ตั้งแต่เริ่มต้นของการจัดการศึกษาของปีนั้นๆ โดยเก็บข้อมูลเป็นรายหลักสูตรตั้งแต่เริ่มต้น จะทำให้ต้นทุนต่อหน่วยมีความถูกต้องและนำไปใช้ในการวางแผน ตัดสินใจของฝ่ายบริหารได้ดียิ่งขึ้น</w:t>
            </w:r>
          </w:p>
          <w:p w:rsidR="0098365F" w:rsidRPr="003B7021" w:rsidRDefault="0098365F" w:rsidP="009E3113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  <w:p w:rsidR="0098365F" w:rsidRPr="003B7021" w:rsidRDefault="0098365F" w:rsidP="009E3113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  <w:p w:rsidR="0098365F" w:rsidRPr="003B7021" w:rsidRDefault="0098365F" w:rsidP="009E3113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  <w:p w:rsidR="0098365F" w:rsidRPr="003B7021" w:rsidRDefault="0098365F" w:rsidP="009E3113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  <w:p w:rsidR="0098365F" w:rsidRPr="003B7021" w:rsidRDefault="0098365F" w:rsidP="009E3113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19" w:type="pct"/>
          </w:tcPr>
          <w:p w:rsidR="0098365F" w:rsidRPr="003B7021" w:rsidRDefault="0098365F" w:rsidP="00F85040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วางแผนการจัดเก็บข้อมูลของนักศึกษา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ข้อมูลบุคลากรของวิทยาลัยชุมชนพิจิตร และข้อมูลค่าใช้จ่ายประเภทต่างๆ ตั้งแต่เริ่มต้นของการจัดการศึกษา</w:t>
            </w:r>
          </w:p>
          <w:p w:rsidR="0098365F" w:rsidRPr="003B7021" w:rsidRDefault="0098365F" w:rsidP="00F85040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2. นำข้อมูลค่าใช้จ่ายของสถาบันมาคำนวณเป็นต้นทุนต่อหน่วยของนักศึกษา</w:t>
            </w:r>
          </w:p>
          <w:p w:rsidR="0098365F" w:rsidRPr="003B7021" w:rsidRDefault="0098365F" w:rsidP="00F85040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3. วิเคราะห์ความคุ้มค่าของแต่ละหลักสูตร</w:t>
            </w:r>
          </w:p>
        </w:tc>
        <w:tc>
          <w:tcPr>
            <w:tcW w:w="725" w:type="pct"/>
          </w:tcPr>
          <w:p w:rsidR="0098365F" w:rsidRPr="003B7021" w:rsidRDefault="0098365F" w:rsidP="00F85040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1. ดำเนินจัดเก็บข้อมูลของนักศึกษาจากงานทะเบียนและงานหลักสูตร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จัดเก็บข้อมูลบุคลากรของวิทยาลัยชุมชนพิจิตรจากงานบุคลากร และจัดเก็บข้อมูลค่าใช้จ่ายประเภทต่างๆ ประจำปีงบประมาณ พ.ศ.2564 จากงานการบัญชี ตั้งแต่เริ่มต้นของการจัดการศึกษา ภาคเรียนที่ 2/2563 และภาคเรียนที่ 1/2564 โดยการเก็บข้อมูลเป็นรายหลักสูตร</w:t>
            </w:r>
          </w:p>
          <w:p w:rsidR="0098365F" w:rsidRPr="003B7021" w:rsidRDefault="0098365F" w:rsidP="00F85040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2. ประสานงานกับสถาบันวิทยาลัยชุมชนเรื่องข้อมูลการปันส่วน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ค่าใช้จ่ายที่จะนำมาคำนวณเป็นต้นทุนค่าใช้จ่ายรายหัวของนักศึกษาวิทยาลัยชุมชนพิจิตร</w:t>
            </w:r>
          </w:p>
          <w:p w:rsidR="0098365F" w:rsidRPr="003B7021" w:rsidRDefault="0098365F" w:rsidP="00F85040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3. ดำเนินการวิเคราะห์ความคุ้มค่าของแต่ละหลักสูตร</w:t>
            </w:r>
          </w:p>
        </w:tc>
        <w:tc>
          <w:tcPr>
            <w:tcW w:w="447" w:type="pct"/>
          </w:tcPr>
          <w:p w:rsidR="0098365F" w:rsidRPr="003B7021" w:rsidRDefault="0098365F" w:rsidP="00F8504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รายงานวิเคราะห์ต้นทุนต่อหน่วยผลผลิต วิทยาลัยชุมชนพิจิตร ประจำปีงบประมาณ พ.ศ.2564 แต่ละหลักสูตรความถูกต้องและนำไปใช้ในการวางแผน ตัดสินใจของฝ่ายบริหารได้</w:t>
            </w:r>
          </w:p>
        </w:tc>
        <w:tc>
          <w:tcPr>
            <w:tcW w:w="407" w:type="pct"/>
          </w:tcPr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1 ต.ค.2563-30 ก.ย.2564</w:t>
            </w:r>
          </w:p>
        </w:tc>
        <w:tc>
          <w:tcPr>
            <w:tcW w:w="540" w:type="pct"/>
          </w:tcPr>
          <w:p w:rsidR="0098365F" w:rsidRPr="003B7021" w:rsidRDefault="0098365F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98365F" w:rsidRPr="003B7021" w:rsidRDefault="0098365F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pct"/>
          </w:tcPr>
          <w:p w:rsidR="0098365F" w:rsidRPr="003B7021" w:rsidRDefault="0098365F" w:rsidP="00F85040">
            <w:pPr>
              <w:pStyle w:val="ListParagraph"/>
              <w:ind w:left="175"/>
              <w:jc w:val="both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นางสุภาวดี เมืองทอง</w:t>
            </w:r>
          </w:p>
          <w:p w:rsidR="0098365F" w:rsidRPr="003B7021" w:rsidRDefault="0098365F" w:rsidP="00F85040">
            <w:pPr>
              <w:pStyle w:val="ListParagraph"/>
              <w:ind w:left="175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</w:tr>
      <w:tr w:rsidR="003F0C89" w:rsidRPr="003B7021" w:rsidTr="00A96E2B">
        <w:trPr>
          <w:trHeight w:val="394"/>
        </w:trPr>
        <w:tc>
          <w:tcPr>
            <w:tcW w:w="1104" w:type="pct"/>
          </w:tcPr>
          <w:p w:rsidR="003F0C89" w:rsidRPr="002E46A1" w:rsidRDefault="003F0C89" w:rsidP="007873D6">
            <w:pPr>
              <w:pStyle w:val="Heading2"/>
              <w:spacing w:before="0" w:after="0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  <w:r w:rsidRPr="002E46A1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  <w:lastRenderedPageBreak/>
              <w:t xml:space="preserve">การดำเนินการจัดทำการบริหารความเสี่ยง </w:t>
            </w:r>
            <w:r w:rsidRPr="005E2B6F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  <w:t>ประเด็นที่วิทยาลัยเลือกมาทำแผนบริหารความเสี่ยงบางส่วน   ไม่ชัดเจน การวิเคราะห์โอกาสจะเกิดและความรุนแรงที่เกิดขึ้น ไม่ได้สะท้</w:t>
            </w:r>
            <w:r w:rsidRPr="002E46A1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  <w:t>อนถึงการดำเนินงานในกิจกรรมนั้นๆ และความเสียงที่กำหนดไว้ยังไม่นำไปบริหารอย่างเป็นระบบ จึงส่งผลให้การจัดทำการบริหาร      ความเสี่ยงของวิทยาลัยไม่มีผลลัพธ์ใดๆที่เกิดขึ้นในกิจกรรมนั้นๆ และควรสร้างความเข้าใจให้ผู้ที่เกี่ยวข้อง   มีวิธีปฏิบัติในกิจกรรมความเสียงนั้นอย่างชัดเจน</w:t>
            </w:r>
          </w:p>
        </w:tc>
        <w:tc>
          <w:tcPr>
            <w:tcW w:w="719" w:type="pct"/>
          </w:tcPr>
          <w:p w:rsidR="003F0C89" w:rsidRPr="00AD004E" w:rsidRDefault="003F0C89" w:rsidP="007873D6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จากข้อเสนอแนะจากคณะกรรมการประเมินฯในการดำเนินการจัดทำบริหารความเสี่ยง  งานบริหารความเสี่ยงมีแนวคิดในการดำเนินงานโดยจัดประชุมเพื่อกำหนด  หรือหาแนวทาง เพื่อเลือกประเด็นความเสี่ยง  และนำมาวิเคราะห์ หาโอกาส ที่จะเกิดและความรุนแรงที่เกิดขึ้น  เพื่อนำมาจัดทำแผนบริหารความเสี่ยง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หาแนวทางแก้ไขความเสี่ยงให้ลดลงหรือหากยังมีความเสี่ยง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หลงเหลืออยู่  ก็นำมาปรับปรุงแก้ไข ตามกระบวนการต่อไป</w:t>
            </w:r>
          </w:p>
          <w:p w:rsidR="003F0C89" w:rsidRPr="001005D2" w:rsidRDefault="003F0C89" w:rsidP="007873D6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:rsidR="003F0C89" w:rsidRPr="0037068F" w:rsidRDefault="003F0C89" w:rsidP="007873D6">
            <w:pPr>
              <w:rPr>
                <w:rFonts w:ascii="TH Sarabun New" w:hAnsi="TH Sarabun New" w:cs="TH Sarabun New"/>
              </w:rPr>
            </w:pPr>
          </w:p>
          <w:p w:rsidR="003F0C89" w:rsidRDefault="003F0C89" w:rsidP="007873D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แต่งตั้งคณะกรรมการหรือคณะทำงานบริหารความเสี่ยงของวิทยาลัยเพื่อให้บรรลุตามเป้าหมาย</w:t>
            </w:r>
          </w:p>
          <w:p w:rsidR="003F0C89" w:rsidRDefault="003F0C89" w:rsidP="007873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0C89" w:rsidRDefault="003F0C89" w:rsidP="007873D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20191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วิเคราะห์และระบุปัจจัยความเสี่ยง  ที่ส่งผลกระทบหรืออาจสร้างความเสียหายแก่วิทยาลัยฯ พร้อมทั้งมีการจัดลำดับความสำคัญของปัจจัย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3F0C89" w:rsidRDefault="003F0C89" w:rsidP="007873D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</w:p>
          <w:p w:rsidR="003F0C89" w:rsidRPr="003B5DE9" w:rsidRDefault="003F0C89" w:rsidP="007873D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จัดทำแผนบริหารความสี่ยง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และทำความเข้าใจเกี่ยวกับแผน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บริหารความเสี่ยง รวมทั้งกำหนดแนวทางในการติดตามและประเมินผล </w:t>
            </w:r>
          </w:p>
          <w:p w:rsidR="003F0C89" w:rsidRDefault="003F0C89" w:rsidP="007873D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ดำเนินการตามแผนบริหารความเสี่ยง และมีการกำกับติดตาม ประเมินผล ดำเนินงานตามแผนอย่างครบถ้วน </w:t>
            </w:r>
          </w:p>
          <w:p w:rsidR="003F0C89" w:rsidRDefault="003F0C89" w:rsidP="007873D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3F0C89" w:rsidRPr="001005D2" w:rsidRDefault="003F0C89" w:rsidP="007873D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จัดทำรายงานผล การดำเนินงาน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ติดตา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ประเมินผล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ข้อเสนอแนะในการปรับปรุงแผนเพื่อจัดทำในปีถัดไป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7" w:type="pct"/>
          </w:tcPr>
          <w:p w:rsidR="003F0C89" w:rsidRPr="0037068F" w:rsidRDefault="003F0C89" w:rsidP="007873D6">
            <w:pPr>
              <w:rPr>
                <w:rFonts w:ascii="TH Sarabun New" w:hAnsi="TH Sarabun New" w:cs="TH Sarabun New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54A1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คำสั่งคณะกรรม การหรือคณะทำงาน</w:t>
            </w: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ประเด็นเพื่อจัดทำความเสี่ยง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EB3224">
              <w:rPr>
                <w:rFonts w:ascii="TH SarabunPSK" w:hAnsi="TH SarabunPSK" w:cs="TH SarabunPSK"/>
                <w:sz w:val="32"/>
                <w:szCs w:val="32"/>
                <w:cs/>
              </w:rPr>
              <w:t>ผน</w:t>
            </w:r>
            <w:r w:rsidRPr="00EB32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บริหารความเสี่ยง</w:t>
            </w: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Pr="00362DAE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ตามแผนบริหารความเสี่ย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C89" w:rsidRPr="0037068F" w:rsidRDefault="003F0C89" w:rsidP="007873D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สรุปผลการดำเนินงาน </w:t>
            </w:r>
            <w:r w:rsidRPr="003706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พร้อมทั้ง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201910">
              <w:rPr>
                <w:rFonts w:ascii="TH Sarabun New" w:hAnsi="TH Sarabun New" w:cs="TH Sarabun New"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นำ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มาปรับปรุง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แก้ไขในปีถัดไป  </w:t>
            </w:r>
          </w:p>
        </w:tc>
        <w:tc>
          <w:tcPr>
            <w:tcW w:w="407" w:type="pct"/>
          </w:tcPr>
          <w:p w:rsidR="003F0C89" w:rsidRPr="002E46A1" w:rsidRDefault="003F0C89" w:rsidP="007873D6">
            <w:pPr>
              <w:pStyle w:val="Heading2"/>
              <w:spacing w:before="0" w:after="0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  <w:r w:rsidRPr="002E46A1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  <w:lastRenderedPageBreak/>
              <w:t xml:space="preserve">การดำเนินการจัดทำการบริหารความเสี่ยง </w:t>
            </w:r>
            <w:r w:rsidRPr="005E2B6F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  <w:t xml:space="preserve">ประเด็นที่วิทยาลัยเลือกมาทำแผนบริหารความเสี่ยงบางส่วน   ไม่ชัดเจน การวิเคราะห์โอกาสจะเกิดและความรุนแรงที่เกิดขึ้น </w:t>
            </w:r>
            <w:r w:rsidRPr="005E2B6F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  <w:lastRenderedPageBreak/>
              <w:t>ไม่ได้สะท้</w:t>
            </w:r>
            <w:r w:rsidRPr="002E46A1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  <w:t>อนถึงการดำเนินงานในกิจกรรมนั้นๆ และความเสียงที่กำหนดไว้ยังไม่นำไปบริหารอย่างเป็นระบบ จึงส่งผลให้การจัดทำการบริหาร      ความเสี่ยงของวิทยาลัยไม่มีผลลัพธ์</w:t>
            </w:r>
            <w:r w:rsidRPr="002E46A1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  <w:lastRenderedPageBreak/>
              <w:t>ใดๆที่เกิดขึ้นในกิจกรรมนั้นๆ และควรสร้างความเข้าใจให้ผู้ที่เกี่ยวข้อง   มีวิธีปฏิบัติในกิจกรรมความเสียงนั้นอย่างชัดเจน</w:t>
            </w:r>
          </w:p>
        </w:tc>
        <w:tc>
          <w:tcPr>
            <w:tcW w:w="540" w:type="pct"/>
          </w:tcPr>
          <w:p w:rsidR="003F0C89" w:rsidRPr="003B7021" w:rsidRDefault="003F0C89" w:rsidP="00F850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3F0C89" w:rsidRPr="003B7021" w:rsidRDefault="003F0C89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pct"/>
          </w:tcPr>
          <w:p w:rsidR="003F0C89" w:rsidRPr="003B7021" w:rsidRDefault="003F0C89" w:rsidP="00F85040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สำนักงานผู้อำนวยการ งานควบคุมภายในและบริหารความเสี่ยง</w:t>
            </w:r>
          </w:p>
        </w:tc>
      </w:tr>
      <w:tr w:rsidR="00FD062A" w:rsidRPr="003B7021" w:rsidTr="00A96E2B">
        <w:trPr>
          <w:trHeight w:val="394"/>
        </w:trPr>
        <w:tc>
          <w:tcPr>
            <w:tcW w:w="1104" w:type="pct"/>
          </w:tcPr>
          <w:p w:rsidR="00FD062A" w:rsidRDefault="00FD062A" w:rsidP="00235995">
            <w:pPr>
              <w:pStyle w:val="Heading2"/>
              <w:spacing w:before="0" w:after="0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</w:pP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lastRenderedPageBreak/>
              <w:t>4.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การจัดการความรู้ ผู้ปฎิบัติยังขาดความรู้ในการจัดการความรู้ที่ถูกต้อง โดยเฉพาะอย่างยิ่งการจัดทำแผนการจัดการความรู้ การแลกเปลี่ยนเรียนรู้ การนำความรู้มาจัดระบบ การนำความรู้ไปทดลองใช้       และเกิดองค์ความรู้ที่จำเป็นที่นำมาใช้ประโยชน์สำหรับวิทยาลัย</w:t>
            </w: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Default="00280A0C" w:rsidP="00280A0C">
            <w:pPr>
              <w:rPr>
                <w:lang w:eastAsia="zh-CN"/>
              </w:rPr>
            </w:pPr>
          </w:p>
          <w:p w:rsidR="00280A0C" w:rsidRPr="00280A0C" w:rsidRDefault="00280A0C" w:rsidP="00280A0C">
            <w:pPr>
              <w:rPr>
                <w:cs/>
                <w:lang w:eastAsia="zh-CN"/>
              </w:rPr>
            </w:pPr>
          </w:p>
        </w:tc>
        <w:tc>
          <w:tcPr>
            <w:tcW w:w="719" w:type="pct"/>
          </w:tcPr>
          <w:p w:rsidR="00FD062A" w:rsidRPr="009E41DC" w:rsidRDefault="001F6EBC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41DC">
              <w:rPr>
                <w:rFonts w:ascii="TH SarabunPSK" w:hAnsi="TH SarabunPSK" w:cs="TH SarabunPSK" w:hint="cs"/>
                <w:sz w:val="32"/>
                <w:szCs w:val="32"/>
                <w:cs/>
              </w:rPr>
              <w:t>1.ให้ความรู้กระบวนการการจัดการความรู้แก่บุคคลากร</w:t>
            </w:r>
          </w:p>
          <w:p w:rsidR="001F6EBC" w:rsidRPr="009E41DC" w:rsidRDefault="001F6EBC" w:rsidP="00F8504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E41DC">
              <w:rPr>
                <w:rFonts w:ascii="TH SarabunPSK" w:hAnsi="TH SarabunPSK" w:cs="TH SarabunPSK" w:hint="cs"/>
                <w:sz w:val="32"/>
                <w:szCs w:val="32"/>
                <w:cs/>
              </w:rPr>
              <w:t>2.จัดทำแผนการจัดการเรียนรู้</w:t>
            </w:r>
            <w:r w:rsidR="006B2A85" w:rsidRPr="009E41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ที่ครอบคลุมประเด็นพันธกิจด้านการผลิตผู้สำเร็จการศึกษาและด้านการวิจัย </w:t>
            </w:r>
          </w:p>
          <w:p w:rsidR="006B2A85" w:rsidRPr="009E41DC" w:rsidRDefault="006B2A85" w:rsidP="006B2A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:rsidR="00FD062A" w:rsidRPr="009E41DC" w:rsidRDefault="006B2A85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41DC">
              <w:rPr>
                <w:rFonts w:ascii="TH SarabunPSK" w:hAnsi="TH SarabunPSK" w:cs="TH SarabunPSK" w:hint="cs"/>
                <w:sz w:val="32"/>
                <w:szCs w:val="32"/>
                <w:cs/>
              </w:rPr>
              <w:t>1.กิจกรรมให้ความรู้กระบวนการการจัดการความรู้</w:t>
            </w:r>
          </w:p>
          <w:p w:rsidR="006B2A85" w:rsidRPr="009E41DC" w:rsidRDefault="006B2A85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41DC">
              <w:rPr>
                <w:rFonts w:ascii="TH SarabunPSK" w:hAnsi="TH SarabunPSK" w:cs="TH SarabunPSK" w:hint="cs"/>
                <w:sz w:val="32"/>
                <w:szCs w:val="32"/>
                <w:cs/>
              </w:rPr>
              <w:t>2.แผนการจัดการความรู้</w:t>
            </w:r>
            <w:r w:rsidR="00F85040" w:rsidRPr="009E41D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ที่ครอบคลุมประเด็นพันธกิจด้านผลิตผู้สำเร็จการศึกษาและด้านการวิจัย</w:t>
            </w:r>
          </w:p>
          <w:p w:rsidR="00F85040" w:rsidRPr="009E41DC" w:rsidRDefault="00F85040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41DC">
              <w:rPr>
                <w:rFonts w:ascii="TH SarabunPSK" w:hAnsi="TH SarabunPSK" w:cs="TH SarabunPSK" w:hint="cs"/>
                <w:sz w:val="32"/>
                <w:szCs w:val="32"/>
                <w:cs/>
              </w:rPr>
              <w:t>3.ดำเนินการตามแผนการจัดการความรู้</w:t>
            </w:r>
            <w:r w:rsidR="009E41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ที่มีการดำเนินการแลกเปลี่ยนเรียนรู้ การนำความรู้มาจัดระบบ การนำความรู้ไปทดลอง จนถึงการสรุปเป็นองค์ความรู้ที่เป็นประโยชน์ของวิทยาลัย</w:t>
            </w:r>
          </w:p>
          <w:p w:rsidR="00F85040" w:rsidRPr="009E41DC" w:rsidRDefault="00F85040" w:rsidP="00F850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1DC">
              <w:rPr>
                <w:rFonts w:ascii="TH SarabunPSK" w:hAnsi="TH SarabunPSK" w:cs="TH SarabunPSK" w:hint="cs"/>
                <w:sz w:val="32"/>
                <w:szCs w:val="32"/>
                <w:cs/>
              </w:rPr>
              <w:t>4.ติดตามและประเมินผลตาม</w:t>
            </w:r>
            <w:r w:rsidRPr="009E41D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แผนการจัดการความรู้</w:t>
            </w:r>
          </w:p>
        </w:tc>
        <w:tc>
          <w:tcPr>
            <w:tcW w:w="447" w:type="pct"/>
          </w:tcPr>
          <w:p w:rsidR="00FD062A" w:rsidRPr="009E41DC" w:rsidRDefault="00F85040" w:rsidP="00F85040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9E41DC">
              <w:rPr>
                <w:rFonts w:ascii="TH SarabunPSK" w:hAnsi="TH SarabunPSK" w:cs="TH SarabunPSK" w:hint="cs"/>
                <w:szCs w:val="32"/>
                <w:cs/>
              </w:rPr>
              <w:lastRenderedPageBreak/>
              <w:t>1.บุคลากรมีความรู้ความเข้าใจกระบวนการการจัดการความรู้ และนำไปใช้ ร้อยละ 85</w:t>
            </w:r>
          </w:p>
          <w:p w:rsidR="00041CEB" w:rsidRDefault="00F85040" w:rsidP="009E41DC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9E41DC">
              <w:rPr>
                <w:rFonts w:ascii="TH SarabunPSK" w:hAnsi="TH SarabunPSK" w:cs="TH SarabunPSK" w:hint="cs"/>
                <w:szCs w:val="32"/>
                <w:cs/>
              </w:rPr>
              <w:t>2.มีแผนการจัดการความรู้ที่ครอบคลุมประเด็นตามพันธ์กิจด้านผลิตผู้สำเร็จการศึกษาและด้านวิจัย ที่สอดคล้องกับเป้าหมาย</w:t>
            </w:r>
            <w:r w:rsidRPr="009E41DC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ตามแผนกลยุทธ์</w:t>
            </w:r>
            <w:r w:rsidR="009E41DC" w:rsidRPr="009E41DC">
              <w:rPr>
                <w:rFonts w:ascii="TH SarabunPSK" w:hAnsi="TH SarabunPSK" w:cs="TH SarabunPSK" w:hint="cs"/>
                <w:szCs w:val="32"/>
                <w:cs/>
              </w:rPr>
              <w:t>และกำหนดความสำเร็จของแผนอย่างน้อยร้อยละ 80</w:t>
            </w:r>
          </w:p>
          <w:p w:rsidR="00041CEB" w:rsidRDefault="00041CEB" w:rsidP="009E41DC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3.มีการดำเนินการตามแผนการจัดการความรู้อย่างเป็นระบบและมีการจัดทำรายงานการดำเนินการ</w:t>
            </w:r>
          </w:p>
          <w:p w:rsidR="00041CEB" w:rsidRPr="009E41DC" w:rsidRDefault="00041CEB" w:rsidP="00041CEB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4.มีการติดตามและ</w:t>
            </w:r>
            <w:r>
              <w:rPr>
                <w:rFonts w:ascii="TH SarabunPSK" w:hAnsi="TH SarabunPSK" w:cs="TH SarabunPSK" w:hint="cs"/>
                <w:szCs w:val="32"/>
                <w:cs/>
              </w:rPr>
              <w:lastRenderedPageBreak/>
              <w:t>ประเมินผลการดำเนินการตามตัวชี้วัดของแผนการจัดการความรู้และจัดทำรายงาน</w:t>
            </w:r>
          </w:p>
        </w:tc>
        <w:tc>
          <w:tcPr>
            <w:tcW w:w="407" w:type="pct"/>
          </w:tcPr>
          <w:p w:rsidR="00FD062A" w:rsidRPr="009E41DC" w:rsidRDefault="00F85040" w:rsidP="009E41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41D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ก.พ.-มิ.ย.64</w:t>
            </w:r>
          </w:p>
        </w:tc>
        <w:tc>
          <w:tcPr>
            <w:tcW w:w="540" w:type="pct"/>
          </w:tcPr>
          <w:p w:rsidR="00FD062A" w:rsidRPr="009E41DC" w:rsidRDefault="00FD062A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FD062A" w:rsidRPr="009E41DC" w:rsidRDefault="00FD062A" w:rsidP="00F850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pct"/>
          </w:tcPr>
          <w:p w:rsidR="00FD062A" w:rsidRPr="009E41DC" w:rsidRDefault="00F85040" w:rsidP="00F85040">
            <w:pPr>
              <w:pStyle w:val="ListParagraph"/>
              <w:ind w:left="-95"/>
              <w:rPr>
                <w:rFonts w:ascii="TH SarabunPSK" w:hAnsi="TH SarabunPSK" w:cs="TH SarabunPSK"/>
                <w:szCs w:val="32"/>
              </w:rPr>
            </w:pPr>
            <w:r w:rsidRPr="009E41DC">
              <w:rPr>
                <w:rFonts w:ascii="TH SarabunPSK" w:hAnsi="TH SarabunPSK" w:cs="TH SarabunPSK" w:hint="cs"/>
                <w:szCs w:val="32"/>
                <w:cs/>
              </w:rPr>
              <w:t>1.ผู้รับผิดชอบงานการจัดการความรู้</w:t>
            </w:r>
          </w:p>
          <w:p w:rsidR="00F85040" w:rsidRPr="009E41DC" w:rsidRDefault="00F85040" w:rsidP="00F85040">
            <w:pPr>
              <w:pStyle w:val="ListParagraph"/>
              <w:ind w:left="-95"/>
              <w:rPr>
                <w:rFonts w:ascii="TH SarabunPSK" w:hAnsi="TH SarabunPSK" w:cs="TH SarabunPSK"/>
                <w:szCs w:val="32"/>
              </w:rPr>
            </w:pPr>
            <w:r w:rsidRPr="009E41DC">
              <w:rPr>
                <w:rFonts w:ascii="TH SarabunPSK" w:hAnsi="TH SarabunPSK" w:cs="TH SarabunPSK" w:hint="cs"/>
                <w:szCs w:val="32"/>
                <w:cs/>
              </w:rPr>
              <w:t>2.สาขางานระดับ ปวส. ปวช.ทุกสาขา</w:t>
            </w:r>
          </w:p>
          <w:p w:rsidR="00F85040" w:rsidRPr="009E41DC" w:rsidRDefault="00F85040" w:rsidP="00F85040">
            <w:pPr>
              <w:pStyle w:val="ListParagraph"/>
              <w:ind w:left="-95"/>
              <w:rPr>
                <w:rFonts w:ascii="TH SarabunPSK" w:hAnsi="TH SarabunPSK" w:cs="TH SarabunPSK"/>
                <w:szCs w:val="32"/>
              </w:rPr>
            </w:pPr>
            <w:r w:rsidRPr="009E41DC">
              <w:rPr>
                <w:rFonts w:ascii="TH SarabunPSK" w:hAnsi="TH SarabunPSK" w:cs="TH SarabunPSK" w:hint="cs"/>
                <w:szCs w:val="32"/>
                <w:cs/>
              </w:rPr>
              <w:t>3.สาขาวิชา ระดับหลักสูตรอนุปริญญาทุกสาขาวิชา</w:t>
            </w:r>
          </w:p>
          <w:p w:rsidR="00F85040" w:rsidRPr="009E41DC" w:rsidRDefault="00F85040" w:rsidP="00F85040">
            <w:pPr>
              <w:pStyle w:val="ListParagraph"/>
              <w:ind w:left="-95"/>
              <w:rPr>
                <w:rFonts w:ascii="TH SarabunPSK" w:hAnsi="TH SarabunPSK" w:cs="TH SarabunPSK"/>
                <w:szCs w:val="32"/>
              </w:rPr>
            </w:pPr>
            <w:r w:rsidRPr="009E41DC">
              <w:rPr>
                <w:rFonts w:ascii="TH SarabunPSK" w:hAnsi="TH SarabunPSK" w:cs="TH SarabunPSK" w:hint="cs"/>
                <w:szCs w:val="32"/>
                <w:cs/>
              </w:rPr>
              <w:t>4.กลุ่มงานและงานที่เกี่ยวข้องกับพันธกิจด้านผลิตผู้สำเร็จการศึกษา</w:t>
            </w:r>
          </w:p>
          <w:p w:rsidR="00F85040" w:rsidRPr="009E41DC" w:rsidRDefault="00F85040" w:rsidP="00F85040">
            <w:pPr>
              <w:pStyle w:val="ListParagraph"/>
              <w:ind w:left="-95"/>
              <w:rPr>
                <w:rFonts w:ascii="TH SarabunPSK" w:hAnsi="TH SarabunPSK" w:cs="TH SarabunPSK"/>
                <w:szCs w:val="32"/>
              </w:rPr>
            </w:pPr>
            <w:r w:rsidRPr="009E41DC">
              <w:rPr>
                <w:rFonts w:ascii="TH SarabunPSK" w:hAnsi="TH SarabunPSK" w:cs="TH SarabunPSK" w:hint="cs"/>
                <w:szCs w:val="32"/>
                <w:cs/>
              </w:rPr>
              <w:t>5.กลุ่มงานและงานที่เกี่ยวข้องด้านการวิจัย</w:t>
            </w:r>
          </w:p>
          <w:p w:rsidR="00F85040" w:rsidRPr="009E41DC" w:rsidRDefault="00F85040" w:rsidP="00F85040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96E2B" w:rsidRPr="003B7021" w:rsidTr="00A96E2B">
        <w:trPr>
          <w:trHeight w:val="394"/>
        </w:trPr>
        <w:tc>
          <w:tcPr>
            <w:tcW w:w="1104" w:type="pct"/>
          </w:tcPr>
          <w:p w:rsidR="00A96E2B" w:rsidRPr="003B7021" w:rsidRDefault="00A96E2B" w:rsidP="00F8504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i w:val="0"/>
                <w:iCs w:val="0"/>
                <w:sz w:val="32"/>
                <w:cs/>
              </w:rPr>
            </w:pP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lastRenderedPageBreak/>
              <w:t>5.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วิทยาลัยควรให้ความสำคัญกับการดูแลบุคลากรทั้งสายวิชาการ และสายสนับสนุน โดยมีการบริหารบุคลากรอย่างเป็นระบบทั้งในส่วนของสวัสดิการ สิ่งจูงใจ และประโยชน์ตอบแทนเท่าที่สามารถจัดได้      เพื่อส่งผลให้บุคลากร มีความรัก มีเจตคติที่ดีต่อองค์กร และมีการจัดทำแผนพัฒนาบุคลากรที่เริ่มจาก     การวิเคราะห์ความต้องการของบุคลากร</w:t>
            </w:r>
            <w:r w:rsidRPr="003B702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lastRenderedPageBreak/>
              <w:t>นำไปจัดทำแผนพัฒนาบุคลากรรายบุคคล ทั้งด้านการศึกษาต่อ การกำหนดตำแหน่งทางวิชาการ การฝึกอบรมวิชาการ วิชาชีพ เพื่อสร้างความเข้มแข็งให้กับบุคลากร     โดยนำทิศทางของแผนกลยุทธ์มาเป็นแนวทางในการกำกับการพัฒนาบุคลากร โดยตั้งเป้าหมาย ว่าเป็นแผน    ระยะยาว</w:t>
            </w:r>
          </w:p>
        </w:tc>
        <w:tc>
          <w:tcPr>
            <w:tcW w:w="719" w:type="pct"/>
          </w:tcPr>
          <w:p w:rsidR="00A96E2B" w:rsidRPr="003B7021" w:rsidRDefault="00A96E2B" w:rsidP="00F85040">
            <w:pPr>
              <w:pStyle w:val="ListParagraph"/>
              <w:tabs>
                <w:tab w:val="left" w:pos="318"/>
              </w:tabs>
              <w:ind w:left="190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</w:rPr>
              <w:lastRenderedPageBreak/>
              <w:t xml:space="preserve">- 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>สำรวจความต้องการของบุคลากรด้านการศึกษาต่อ การกำหนดตำแหน่งทางวิชาการ การฝึกอบรมวิชาการ วิชาชีพ</w:t>
            </w:r>
          </w:p>
          <w:p w:rsidR="00A96E2B" w:rsidRPr="003B7021" w:rsidRDefault="00A96E2B" w:rsidP="00F85040">
            <w:pPr>
              <w:pStyle w:val="ListParagraph"/>
              <w:tabs>
                <w:tab w:val="left" w:pos="318"/>
              </w:tabs>
              <w:ind w:left="190"/>
              <w:rPr>
                <w:rFonts w:ascii="TH SarabunPSK" w:hAnsi="TH SarabunPSK" w:cs="TH SarabunPSK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Cs w:val="32"/>
              </w:rPr>
              <w:t xml:space="preserve">- 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>จัดทำแผนพัฒนาบุคลากรรายบุคคล</w:t>
            </w:r>
          </w:p>
        </w:tc>
        <w:tc>
          <w:tcPr>
            <w:tcW w:w="725" w:type="pct"/>
          </w:tcPr>
          <w:p w:rsidR="00A96E2B" w:rsidRPr="003B7021" w:rsidRDefault="00A96E2B" w:rsidP="00F85040">
            <w:pPr>
              <w:ind w:left="-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70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จัดบุคลากรเข้ารับการอบรมวิชาชีพตามแผนพัฒนาบุคลากร</w:t>
            </w:r>
          </w:p>
        </w:tc>
        <w:tc>
          <w:tcPr>
            <w:tcW w:w="447" w:type="pct"/>
          </w:tcPr>
          <w:p w:rsidR="00A96E2B" w:rsidRPr="003B7021" w:rsidRDefault="00A96E2B" w:rsidP="00F85040">
            <w:pPr>
              <w:pStyle w:val="ListParagraph"/>
              <w:ind w:left="-92"/>
              <w:rPr>
                <w:rFonts w:ascii="TH SarabunPSK" w:hAnsi="TH SarabunPSK" w:cs="TH SarabunPSK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-</w:t>
            </w:r>
            <w:r w:rsidRPr="003B7021">
              <w:rPr>
                <w:rFonts w:ascii="TH SarabunPSK" w:hAnsi="TH SarabunPSK" w:cs="TH SarabunPSK"/>
                <w:szCs w:val="32"/>
              </w:rPr>
              <w:t xml:space="preserve"> 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 xml:space="preserve">๘๐ </w:t>
            </w:r>
            <w:r w:rsidRPr="003B7021">
              <w:rPr>
                <w:rFonts w:ascii="TH SarabunPSK" w:hAnsi="TH SarabunPSK" w:cs="TH SarabunPSK"/>
                <w:szCs w:val="32"/>
              </w:rPr>
              <w:t xml:space="preserve">% </w:t>
            </w:r>
            <w:r w:rsidRPr="003B7021">
              <w:rPr>
                <w:rFonts w:ascii="TH SarabunPSK" w:hAnsi="TH SarabunPSK" w:cs="TH SarabunPSK"/>
                <w:szCs w:val="32"/>
                <w:cs/>
              </w:rPr>
              <w:t>บุคลากรเข้ารับการอบรมตามแผนพัฒนา</w:t>
            </w:r>
          </w:p>
        </w:tc>
        <w:tc>
          <w:tcPr>
            <w:tcW w:w="407" w:type="pct"/>
          </w:tcPr>
          <w:p w:rsidR="00A96E2B" w:rsidRPr="003B7021" w:rsidRDefault="00A96E2B" w:rsidP="00F85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021">
              <w:rPr>
                <w:rFonts w:ascii="TH SarabunPSK" w:hAnsi="TH SarabunPSK" w:cs="TH SarabunPSK"/>
                <w:sz w:val="32"/>
                <w:szCs w:val="32"/>
                <w:cs/>
              </w:rPr>
              <w:t>มค.-กย.๖๔</w:t>
            </w:r>
          </w:p>
        </w:tc>
        <w:tc>
          <w:tcPr>
            <w:tcW w:w="540" w:type="pct"/>
          </w:tcPr>
          <w:p w:rsidR="00A96E2B" w:rsidRPr="003B7021" w:rsidRDefault="00A96E2B" w:rsidP="00F85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A96E2B" w:rsidRPr="003B7021" w:rsidRDefault="00A96E2B" w:rsidP="00F850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pct"/>
          </w:tcPr>
          <w:p w:rsidR="00A96E2B" w:rsidRPr="003B7021" w:rsidRDefault="00A96E2B" w:rsidP="00F85040">
            <w:pPr>
              <w:pStyle w:val="ListParagraph"/>
              <w:ind w:left="-92"/>
              <w:jc w:val="center"/>
              <w:rPr>
                <w:rFonts w:ascii="TH SarabunPSK" w:hAnsi="TH SarabunPSK" w:cs="TH SarabunPSK"/>
                <w:szCs w:val="32"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-อนุศักดิ์</w:t>
            </w:r>
          </w:p>
          <w:p w:rsidR="00A96E2B" w:rsidRPr="003B7021" w:rsidRDefault="00A96E2B" w:rsidP="00F85040">
            <w:pPr>
              <w:pStyle w:val="ListParagraph"/>
              <w:ind w:left="-92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B7021">
              <w:rPr>
                <w:rFonts w:ascii="TH SarabunPSK" w:hAnsi="TH SarabunPSK" w:cs="TH SarabunPSK"/>
                <w:szCs w:val="32"/>
                <w:cs/>
              </w:rPr>
              <w:t>(บุคลากร)</w:t>
            </w:r>
          </w:p>
        </w:tc>
      </w:tr>
    </w:tbl>
    <w:p w:rsidR="00327770" w:rsidRPr="003B7021" w:rsidRDefault="00327770" w:rsidP="008646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327770" w:rsidRPr="003B7021" w:rsidSect="00FF5990">
      <w:headerReference w:type="default" r:id="rId10"/>
      <w:footerReference w:type="even" r:id="rId11"/>
      <w:footerReference w:type="default" r:id="rId12"/>
      <w:pgSz w:w="16838" w:h="11906" w:orient="landscape"/>
      <w:pgMar w:top="794" w:right="1100" w:bottom="993" w:left="1559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D6" w:rsidRDefault="009C5DD6">
      <w:r>
        <w:separator/>
      </w:r>
    </w:p>
  </w:endnote>
  <w:endnote w:type="continuationSeparator" w:id="0">
    <w:p w:rsidR="009C5DD6" w:rsidRDefault="009C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040" w:rsidRDefault="00F85040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85040" w:rsidRDefault="00F85040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8"/>
      <w:gridCol w:w="1441"/>
    </w:tblGrid>
    <w:tr w:rsidR="00F85040">
      <w:tc>
        <w:tcPr>
          <w:tcW w:w="4500" w:type="pct"/>
          <w:tcBorders>
            <w:top w:val="single" w:sz="4" w:space="0" w:color="000000" w:themeColor="text1"/>
          </w:tcBorders>
        </w:tcPr>
        <w:p w:rsidR="00F85040" w:rsidRPr="00531FC5" w:rsidRDefault="00F85040" w:rsidP="00BB5B12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>
            <w:rPr>
              <w:rFonts w:ascii="TH Sarabun New" w:hAnsi="TH Sarabun New" w:cs="TH Sarabun New"/>
              <w:sz w:val="28"/>
            </w:rPr>
            <w:t xml:space="preserve">2563 </w:t>
          </w:r>
          <w:r>
            <w:rPr>
              <w:rFonts w:ascii="TH Sarabun New" w:hAnsi="TH Sarabun New" w:cs="TH Sarabun New" w:hint="cs"/>
              <w:sz w:val="28"/>
              <w:cs/>
            </w:rPr>
            <w:t>ระดับวิทยาลัย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85040" w:rsidRDefault="00F85040">
          <w:pPr>
            <w:pStyle w:val="Header"/>
            <w:rPr>
              <w:color w:val="FFFFFF" w:themeColor="background1"/>
            </w:rPr>
          </w:pPr>
        </w:p>
      </w:tc>
    </w:tr>
  </w:tbl>
  <w:p w:rsidR="00F85040" w:rsidRPr="00384217" w:rsidRDefault="00F85040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D6" w:rsidRDefault="009C5DD6">
      <w:r>
        <w:separator/>
      </w:r>
    </w:p>
  </w:footnote>
  <w:footnote w:type="continuationSeparator" w:id="0">
    <w:p w:rsidR="009C5DD6" w:rsidRDefault="009C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F85040" w:rsidRDefault="00F8504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0C89" w:rsidRPr="003F0C89">
          <w:rPr>
            <w:rFonts w:cs="Times New Roman"/>
            <w:b/>
            <w:bCs/>
            <w:noProof/>
            <w:szCs w:val="24"/>
            <w:lang w:val="th-TH"/>
          </w:rPr>
          <w:t>0</w:t>
        </w:r>
        <w:r>
          <w:rPr>
            <w:b/>
            <w:bCs/>
          </w:rPr>
          <w:fldChar w:fldCharType="end"/>
        </w:r>
      </w:p>
    </w:sdtContent>
  </w:sdt>
  <w:p w:rsidR="00F85040" w:rsidRDefault="00F850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384"/>
    <w:multiLevelType w:val="hybridMultilevel"/>
    <w:tmpl w:val="37C26E82"/>
    <w:lvl w:ilvl="0" w:tplc="4C6C42E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15ED7"/>
    <w:multiLevelType w:val="hybridMultilevel"/>
    <w:tmpl w:val="AFAC0F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B465B"/>
    <w:multiLevelType w:val="hybridMultilevel"/>
    <w:tmpl w:val="A46EB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C7A0966"/>
    <w:multiLevelType w:val="hybridMultilevel"/>
    <w:tmpl w:val="3EEC3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301D3"/>
    <w:multiLevelType w:val="hybridMultilevel"/>
    <w:tmpl w:val="12584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9170E"/>
    <w:multiLevelType w:val="hybridMultilevel"/>
    <w:tmpl w:val="E02E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32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805F15"/>
    <w:multiLevelType w:val="hybridMultilevel"/>
    <w:tmpl w:val="3EEC3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E25B4"/>
    <w:multiLevelType w:val="hybridMultilevel"/>
    <w:tmpl w:val="1EF89152"/>
    <w:lvl w:ilvl="0" w:tplc="98B84330">
      <w:start w:val="1"/>
      <w:numFmt w:val="decimal"/>
      <w:lvlText w:val="%1."/>
      <w:lvlJc w:val="left"/>
      <w:pPr>
        <w:ind w:left="5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2377BA"/>
    <w:multiLevelType w:val="hybridMultilevel"/>
    <w:tmpl w:val="214A9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42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2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39"/>
  </w:num>
  <w:num w:numId="9">
    <w:abstractNumId w:val="36"/>
  </w:num>
  <w:num w:numId="10">
    <w:abstractNumId w:val="11"/>
  </w:num>
  <w:num w:numId="11">
    <w:abstractNumId w:val="32"/>
  </w:num>
  <w:num w:numId="12">
    <w:abstractNumId w:val="13"/>
  </w:num>
  <w:num w:numId="13">
    <w:abstractNumId w:val="27"/>
  </w:num>
  <w:num w:numId="14">
    <w:abstractNumId w:val="20"/>
  </w:num>
  <w:num w:numId="15">
    <w:abstractNumId w:val="9"/>
  </w:num>
  <w:num w:numId="16">
    <w:abstractNumId w:val="31"/>
  </w:num>
  <w:num w:numId="17">
    <w:abstractNumId w:val="21"/>
  </w:num>
  <w:num w:numId="18">
    <w:abstractNumId w:val="42"/>
  </w:num>
  <w:num w:numId="19">
    <w:abstractNumId w:val="25"/>
  </w:num>
  <w:num w:numId="20">
    <w:abstractNumId w:val="41"/>
  </w:num>
  <w:num w:numId="21">
    <w:abstractNumId w:val="35"/>
  </w:num>
  <w:num w:numId="22">
    <w:abstractNumId w:val="26"/>
  </w:num>
  <w:num w:numId="23">
    <w:abstractNumId w:val="1"/>
  </w:num>
  <w:num w:numId="24">
    <w:abstractNumId w:val="15"/>
  </w:num>
  <w:num w:numId="25">
    <w:abstractNumId w:val="4"/>
  </w:num>
  <w:num w:numId="26">
    <w:abstractNumId w:val="28"/>
  </w:num>
  <w:num w:numId="27">
    <w:abstractNumId w:val="34"/>
  </w:num>
  <w:num w:numId="28">
    <w:abstractNumId w:val="8"/>
  </w:num>
  <w:num w:numId="29">
    <w:abstractNumId w:val="12"/>
  </w:num>
  <w:num w:numId="30">
    <w:abstractNumId w:val="16"/>
  </w:num>
  <w:num w:numId="31">
    <w:abstractNumId w:val="19"/>
  </w:num>
  <w:num w:numId="32">
    <w:abstractNumId w:val="23"/>
  </w:num>
  <w:num w:numId="33">
    <w:abstractNumId w:val="17"/>
  </w:num>
  <w:num w:numId="34">
    <w:abstractNumId w:val="33"/>
  </w:num>
  <w:num w:numId="35">
    <w:abstractNumId w:val="37"/>
  </w:num>
  <w:num w:numId="36">
    <w:abstractNumId w:val="29"/>
  </w:num>
  <w:num w:numId="37">
    <w:abstractNumId w:val="7"/>
  </w:num>
  <w:num w:numId="38">
    <w:abstractNumId w:val="38"/>
  </w:num>
  <w:num w:numId="39">
    <w:abstractNumId w:val="14"/>
  </w:num>
  <w:num w:numId="40">
    <w:abstractNumId w:val="40"/>
  </w:num>
  <w:num w:numId="41">
    <w:abstractNumId w:val="0"/>
  </w:num>
  <w:num w:numId="42">
    <w:abstractNumId w:val="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1CEB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05B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6A91"/>
    <w:rsid w:val="00087C90"/>
    <w:rsid w:val="00090329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2E6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4C4D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6EBC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0D61"/>
    <w:rsid w:val="00231910"/>
    <w:rsid w:val="00231CB0"/>
    <w:rsid w:val="002328DA"/>
    <w:rsid w:val="00233DB7"/>
    <w:rsid w:val="002340D4"/>
    <w:rsid w:val="00235896"/>
    <w:rsid w:val="00235897"/>
    <w:rsid w:val="00235995"/>
    <w:rsid w:val="00236903"/>
    <w:rsid w:val="00237E4A"/>
    <w:rsid w:val="002436F1"/>
    <w:rsid w:val="00246E63"/>
    <w:rsid w:val="00246FB4"/>
    <w:rsid w:val="002517FC"/>
    <w:rsid w:val="002543BC"/>
    <w:rsid w:val="00254553"/>
    <w:rsid w:val="00254A9A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0A0C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552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B6CEC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46A1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3EF9"/>
    <w:rsid w:val="00315AA1"/>
    <w:rsid w:val="003171A0"/>
    <w:rsid w:val="00317211"/>
    <w:rsid w:val="00320884"/>
    <w:rsid w:val="003209EF"/>
    <w:rsid w:val="00324A50"/>
    <w:rsid w:val="00326552"/>
    <w:rsid w:val="00326F8F"/>
    <w:rsid w:val="00327770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7F5D"/>
    <w:rsid w:val="003A06E5"/>
    <w:rsid w:val="003A0757"/>
    <w:rsid w:val="003A15D6"/>
    <w:rsid w:val="003A28B5"/>
    <w:rsid w:val="003A38B5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1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0C89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2A24"/>
    <w:rsid w:val="00454058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74C5"/>
    <w:rsid w:val="004806DE"/>
    <w:rsid w:val="00480B84"/>
    <w:rsid w:val="00480FE1"/>
    <w:rsid w:val="0048190D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3F52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1174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65EF"/>
    <w:rsid w:val="005F77CB"/>
    <w:rsid w:val="005F7C63"/>
    <w:rsid w:val="006034BF"/>
    <w:rsid w:val="00603A22"/>
    <w:rsid w:val="0060521F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3160"/>
    <w:rsid w:val="00634FDF"/>
    <w:rsid w:val="006358DA"/>
    <w:rsid w:val="006361D5"/>
    <w:rsid w:val="006366D7"/>
    <w:rsid w:val="00636B5C"/>
    <w:rsid w:val="00636C1F"/>
    <w:rsid w:val="006372B3"/>
    <w:rsid w:val="0063738A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576F1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2A85"/>
    <w:rsid w:val="006B429A"/>
    <w:rsid w:val="006B5B3D"/>
    <w:rsid w:val="006B63F4"/>
    <w:rsid w:val="006B67FE"/>
    <w:rsid w:val="006B7C8D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4639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64672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1DE8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C6FC1"/>
    <w:rsid w:val="008D0006"/>
    <w:rsid w:val="008D0953"/>
    <w:rsid w:val="008D297D"/>
    <w:rsid w:val="008D65B6"/>
    <w:rsid w:val="008E0053"/>
    <w:rsid w:val="008E11C4"/>
    <w:rsid w:val="008E281E"/>
    <w:rsid w:val="008E3C6C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00C7"/>
    <w:rsid w:val="00981A4E"/>
    <w:rsid w:val="0098365F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3F46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5DD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3113"/>
    <w:rsid w:val="009E41DC"/>
    <w:rsid w:val="009E4542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850EE"/>
    <w:rsid w:val="00A85156"/>
    <w:rsid w:val="00A90F9B"/>
    <w:rsid w:val="00A915A1"/>
    <w:rsid w:val="00A91854"/>
    <w:rsid w:val="00A92E57"/>
    <w:rsid w:val="00A96E2B"/>
    <w:rsid w:val="00AA066B"/>
    <w:rsid w:val="00AA19F0"/>
    <w:rsid w:val="00AA2855"/>
    <w:rsid w:val="00AA32D2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318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4C49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5B12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3BB"/>
    <w:rsid w:val="00C50A64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36F"/>
    <w:rsid w:val="00CE28F2"/>
    <w:rsid w:val="00CE2A85"/>
    <w:rsid w:val="00CE316C"/>
    <w:rsid w:val="00CE491D"/>
    <w:rsid w:val="00CE4ED5"/>
    <w:rsid w:val="00CE5E2F"/>
    <w:rsid w:val="00CE763B"/>
    <w:rsid w:val="00CF5BBA"/>
    <w:rsid w:val="00CF66F3"/>
    <w:rsid w:val="00CF68CB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1190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19C1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08A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504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167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62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5990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BodyText2">
    <w:name w:val="Body Text 2"/>
    <w:basedOn w:val="Normal"/>
    <w:link w:val="BodyText2Char"/>
    <w:rsid w:val="00BB5B12"/>
    <w:pPr>
      <w:jc w:val="center"/>
    </w:pPr>
    <w:rPr>
      <w:rFonts w:ascii="Angsana New" w:eastAsia="Cordia New" w:hAnsi="Angsana New"/>
      <w:sz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BB5B12"/>
    <w:rPr>
      <w:rFonts w:ascii="Angsana New" w:eastAsia="Cordia New" w:hAnsi="Angsana New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BodyText2">
    <w:name w:val="Body Text 2"/>
    <w:basedOn w:val="Normal"/>
    <w:link w:val="BodyText2Char"/>
    <w:rsid w:val="00BB5B12"/>
    <w:pPr>
      <w:jc w:val="center"/>
    </w:pPr>
    <w:rPr>
      <w:rFonts w:ascii="Angsana New" w:eastAsia="Cordia New" w:hAnsi="Angsana New"/>
      <w:sz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BB5B12"/>
    <w:rPr>
      <w:rFonts w:ascii="Angsana New" w:eastAsia="Cordia New" w:hAnsi="Angsan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89EE-C063-472C-9088-76AEF5B1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2822</Words>
  <Characters>16089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Evaluation</cp:lastModifiedBy>
  <cp:revision>20</cp:revision>
  <cp:lastPrinted>2019-06-28T07:54:00Z</cp:lastPrinted>
  <dcterms:created xsi:type="dcterms:W3CDTF">2021-01-11T08:31:00Z</dcterms:created>
  <dcterms:modified xsi:type="dcterms:W3CDTF">2021-02-17T04:55:00Z</dcterms:modified>
</cp:coreProperties>
</file>